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6565" w14:textId="252429CA"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 xml:space="preserve">（西暦）　</w:t>
      </w:r>
      <w:r w:rsidR="00A809A6">
        <w:rPr>
          <w:rFonts w:hint="eastAsia"/>
        </w:rPr>
        <w:t xml:space="preserve">　</w:t>
      </w:r>
      <w:r w:rsidRPr="00C87B3C">
        <w:rPr>
          <w:rFonts w:hint="eastAsia"/>
        </w:rPr>
        <w:t xml:space="preserve">　　年　　月　　日</w:t>
      </w:r>
    </w:p>
    <w:p w14:paraId="534DB7A5" w14:textId="5B3A7973" w:rsidR="00F14B07" w:rsidRPr="00C87B3C" w:rsidRDefault="00A3333B" w:rsidP="00F14B07">
      <w:pPr>
        <w:tabs>
          <w:tab w:val="left" w:pos="4310"/>
        </w:tabs>
        <w:jc w:val="left"/>
      </w:pPr>
      <w:r w:rsidRPr="00C87B3C">
        <w:rPr>
          <w:noProof/>
        </w:rPr>
        <mc:AlternateContent>
          <mc:Choice Requires="wps">
            <w:drawing>
              <wp:anchor distT="0" distB="0" distL="114300" distR="114300" simplePos="0" relativeHeight="251716608" behindDoc="0" locked="0" layoutInCell="1" allowOverlap="1" wp14:anchorId="524E50D4" wp14:editId="29E684E5">
                <wp:simplePos x="0" y="0"/>
                <wp:positionH relativeFrom="margin">
                  <wp:align>left</wp:align>
                </wp:positionH>
                <wp:positionV relativeFrom="paragraph">
                  <wp:posOffset>231140</wp:posOffset>
                </wp:positionV>
                <wp:extent cx="2724150" cy="638175"/>
                <wp:effectExtent l="19050" t="209550" r="38100" b="47625"/>
                <wp:wrapNone/>
                <wp:docPr id="19"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38175"/>
                        </a:xfrm>
                        <a:prstGeom prst="wedgeEllipseCallout">
                          <a:avLst>
                            <a:gd name="adj1" fmla="val 35790"/>
                            <a:gd name="adj2" fmla="val -80417"/>
                          </a:avLst>
                        </a:prstGeom>
                        <a:solidFill>
                          <a:srgbClr val="FFFFFF"/>
                        </a:solidFill>
                        <a:ln w="9525">
                          <a:solidFill>
                            <a:srgbClr val="000000"/>
                          </a:solidFill>
                          <a:miter lim="800000"/>
                          <a:headEnd/>
                          <a:tailEnd/>
                        </a:ln>
                      </wps:spPr>
                      <wps:txbx>
                        <w:txbxContent>
                          <w:p w14:paraId="6807FDB8" w14:textId="2A1DBD91" w:rsidR="00A3333B" w:rsidRPr="00F7796C" w:rsidRDefault="00A3333B" w:rsidP="00A3333B">
                            <w:pPr>
                              <w:snapToGrid w:val="0"/>
                              <w:rPr>
                                <w:color w:val="4F81BD" w:themeColor="accent1"/>
                                <w:sz w:val="18"/>
                                <w:szCs w:val="18"/>
                              </w:rPr>
                            </w:pPr>
                            <w:r w:rsidRPr="00F7796C">
                              <w:rPr>
                                <w:rFonts w:hint="eastAsia"/>
                                <w:color w:val="4F81BD" w:themeColor="accent1"/>
                                <w:sz w:val="18"/>
                                <w:szCs w:val="18"/>
                              </w:rPr>
                              <w:t>同一法人の複数薬局が１つの研究を行う場合は１機関</w:t>
                            </w:r>
                            <w:r w:rsidR="00817B5E" w:rsidRPr="00F7796C">
                              <w:rPr>
                                <w:rFonts w:hint="eastAsia"/>
                                <w:color w:val="4F81BD" w:themeColor="accent1"/>
                                <w:sz w:val="18"/>
                                <w:szCs w:val="18"/>
                              </w:rPr>
                              <w:t>（</w:t>
                            </w:r>
                            <w:r w:rsidR="00817B5E" w:rsidRPr="00F7796C">
                              <w:rPr>
                                <w:rFonts w:hint="eastAsia"/>
                                <w:color w:val="4F81BD" w:themeColor="accent1"/>
                                <w:sz w:val="18"/>
                                <w:szCs w:val="18"/>
                              </w:rPr>
                              <w:t>1</w:t>
                            </w:r>
                            <w:r w:rsidR="00817B5E" w:rsidRPr="00F7796C">
                              <w:rPr>
                                <w:rFonts w:hint="eastAsia"/>
                                <w:color w:val="4F81BD" w:themeColor="accent1"/>
                                <w:sz w:val="18"/>
                                <w:szCs w:val="18"/>
                              </w:rPr>
                              <w:t>施設）</w:t>
                            </w:r>
                            <w:r w:rsidRPr="00F7796C">
                              <w:rPr>
                                <w:rFonts w:hint="eastAsia"/>
                                <w:color w:val="4F81BD" w:themeColor="accent1"/>
                                <w:sz w:val="18"/>
                                <w:szCs w:val="18"/>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50D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margin-left:0;margin-top:18.2pt;width:214.5pt;height:50.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" adj="18531,-6570">
                <v:textbox inset="5.85pt,.7pt,5.85pt,.7pt">
                  <w:txbxContent>
                    <w:p w14:paraId="6807FDB8" w14:textId="2A1DBD91" w:rsidR="00A3333B" w:rsidRPr="00F7796C" w:rsidRDefault="00A3333B" w:rsidP="00A3333B">
                      <w:pPr>
                        <w:snapToGrid w:val="0"/>
                        <w:rPr>
                          <w:color w:val="4F81BD" w:themeColor="accent1"/>
                          <w:sz w:val="18"/>
                          <w:szCs w:val="18"/>
                        </w:rPr>
                      </w:pPr>
                      <w:r w:rsidRPr="00F7796C">
                        <w:rPr>
                          <w:rFonts w:hint="eastAsia"/>
                          <w:color w:val="4F81BD" w:themeColor="accent1"/>
                          <w:sz w:val="18"/>
                          <w:szCs w:val="18"/>
                        </w:rPr>
                        <w:t>同一法人の複数薬局が１つの研究を行う場合は１機関</w:t>
                      </w:r>
                      <w:r w:rsidR="00817B5E" w:rsidRPr="00F7796C">
                        <w:rPr>
                          <w:rFonts w:hint="eastAsia"/>
                          <w:color w:val="4F81BD" w:themeColor="accent1"/>
                          <w:sz w:val="18"/>
                          <w:szCs w:val="18"/>
                        </w:rPr>
                        <w:t>（</w:t>
                      </w:r>
                      <w:r w:rsidR="00817B5E" w:rsidRPr="00F7796C">
                        <w:rPr>
                          <w:rFonts w:hint="eastAsia"/>
                          <w:color w:val="4F81BD" w:themeColor="accent1"/>
                          <w:sz w:val="18"/>
                          <w:szCs w:val="18"/>
                        </w:rPr>
                        <w:t>1</w:t>
                      </w:r>
                      <w:r w:rsidR="00817B5E" w:rsidRPr="00F7796C">
                        <w:rPr>
                          <w:rFonts w:hint="eastAsia"/>
                          <w:color w:val="4F81BD" w:themeColor="accent1"/>
                          <w:sz w:val="18"/>
                          <w:szCs w:val="18"/>
                        </w:rPr>
                        <w:t>施設）</w:t>
                      </w:r>
                      <w:r w:rsidRPr="00F7796C">
                        <w:rPr>
                          <w:rFonts w:hint="eastAsia"/>
                          <w:color w:val="4F81BD" w:themeColor="accent1"/>
                          <w:sz w:val="18"/>
                          <w:szCs w:val="18"/>
                        </w:rPr>
                        <w:t>となります。</w:t>
                      </w:r>
                    </w:p>
                  </w:txbxContent>
                </v:textbox>
                <w10:wrap anchorx="margin"/>
              </v:shape>
            </w:pict>
          </mc:Fallback>
        </mc:AlternateContent>
      </w:r>
      <w:r w:rsidR="00F14B07" w:rsidRPr="00C87B3C">
        <w:tab/>
      </w:r>
    </w:p>
    <w:p w14:paraId="678B1A9E" w14:textId="7B8CE767" w:rsidR="00F14B07" w:rsidRPr="00C87B3C" w:rsidRDefault="00F14B07" w:rsidP="00F14B07">
      <w:pPr>
        <w:jc w:val="center"/>
        <w:rPr>
          <w:b/>
          <w:sz w:val="24"/>
        </w:rPr>
      </w:pPr>
      <w:r w:rsidRPr="00C87B3C">
        <w:rPr>
          <w:rFonts w:hint="eastAsia"/>
          <w:b/>
          <w:sz w:val="24"/>
        </w:rPr>
        <w:t>研究計画書</w:t>
      </w:r>
    </w:p>
    <w:p w14:paraId="5E890BE5" w14:textId="0B75B26B" w:rsidR="00F14B07" w:rsidRDefault="00CF4FB5" w:rsidP="00F14B07">
      <w:r w:rsidRPr="00C87B3C">
        <w:rPr>
          <w:noProof/>
        </w:rPr>
        <mc:AlternateContent>
          <mc:Choice Requires="wps">
            <w:drawing>
              <wp:anchor distT="0" distB="0" distL="114300" distR="114300" simplePos="0" relativeHeight="251704320" behindDoc="0" locked="0" layoutInCell="1" allowOverlap="1" wp14:anchorId="267B1782" wp14:editId="68760678">
                <wp:simplePos x="0" y="0"/>
                <wp:positionH relativeFrom="margin">
                  <wp:posOffset>4488815</wp:posOffset>
                </wp:positionH>
                <wp:positionV relativeFrom="paragraph">
                  <wp:posOffset>88265</wp:posOffset>
                </wp:positionV>
                <wp:extent cx="2143125" cy="428625"/>
                <wp:effectExtent l="38100" t="0" r="28575" b="14287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28625"/>
                        </a:xfrm>
                        <a:prstGeom prst="wedgeEllipseCallout">
                          <a:avLst>
                            <a:gd name="adj1" fmla="val -49988"/>
                            <a:gd name="adj2" fmla="val 72917"/>
                          </a:avLst>
                        </a:prstGeom>
                        <a:solidFill>
                          <a:srgbClr val="FFFFFF"/>
                        </a:solidFill>
                        <a:ln w="9525">
                          <a:solidFill>
                            <a:srgbClr val="000000"/>
                          </a:solidFill>
                          <a:miter lim="800000"/>
                          <a:headEnd/>
                          <a:tailEnd/>
                        </a:ln>
                      </wps:spPr>
                      <wps:txbx>
                        <w:txbxContent>
                          <w:p w14:paraId="2EDC8090" w14:textId="77777777" w:rsidR="00642507" w:rsidRPr="008E3B84" w:rsidRDefault="00642507" w:rsidP="00642507">
                            <w:pPr>
                              <w:snapToGrid w:val="0"/>
                              <w:rPr>
                                <w:color w:val="0070C0"/>
                                <w:sz w:val="18"/>
                                <w:szCs w:val="18"/>
                              </w:rPr>
                            </w:pPr>
                            <w:r w:rsidRPr="008E3B84">
                              <w:rPr>
                                <w:rFonts w:hint="eastAsia"/>
                                <w:color w:val="0070C0"/>
                                <w:sz w:val="18"/>
                                <w:szCs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1782" id="_x0000_s1028" type="#_x0000_t63" style="position:absolute;left:0;text-align:left;margin-left:353.45pt;margin-top:6.95pt;width:168.75pt;height:3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" adj="3,26550">
                <v:textbox inset="5.85pt,.7pt,5.85pt,.7pt">
                  <w:txbxContent>
                    <w:p w14:paraId="2EDC8090" w14:textId="77777777" w:rsidR="00642507" w:rsidRPr="008E3B84" w:rsidRDefault="00642507" w:rsidP="00642507">
                      <w:pPr>
                        <w:snapToGrid w:val="0"/>
                        <w:rPr>
                          <w:color w:val="0070C0"/>
                          <w:sz w:val="18"/>
                          <w:szCs w:val="18"/>
                        </w:rPr>
                      </w:pPr>
                      <w:r w:rsidRPr="008E3B84">
                        <w:rPr>
                          <w:rFonts w:hint="eastAsia"/>
                          <w:color w:val="0070C0"/>
                          <w:sz w:val="18"/>
                          <w:szCs w:val="18"/>
                        </w:rPr>
                        <w:t>研究の内容がわかる具体的な名称にしてください。</w:t>
                      </w:r>
                    </w:p>
                  </w:txbxContent>
                </v:textbox>
                <w10:wrap anchorx="margin"/>
              </v:shape>
            </w:pict>
          </mc:Fallback>
        </mc:AlternateContent>
      </w:r>
    </w:p>
    <w:p w14:paraId="03646EB9" w14:textId="3146FD71" w:rsidR="00A3333B" w:rsidRPr="00C87B3C" w:rsidRDefault="00A3333B"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服薬状況調査を利用した薬局・薬剤師に対する患者の信頼感に関する調査研究</w:t>
      </w:r>
    </w:p>
    <w:p w14:paraId="5B00CF61" w14:textId="77777777" w:rsidR="00F14B07" w:rsidRPr="00C87B3C" w:rsidRDefault="00F14B07" w:rsidP="00F14B07"/>
    <w:p w14:paraId="4920922E" w14:textId="4848938F" w:rsidR="00F14B07" w:rsidRPr="00BE165B" w:rsidRDefault="00F14B07" w:rsidP="00F14B07">
      <w:pPr>
        <w:rPr>
          <w:b/>
        </w:rPr>
      </w:pPr>
      <w:r w:rsidRPr="00BE165B">
        <w:rPr>
          <w:rFonts w:hint="eastAsia"/>
          <w:b/>
        </w:rPr>
        <w:t xml:space="preserve">2. </w:t>
      </w:r>
      <w:r w:rsidRPr="00BE165B">
        <w:rPr>
          <w:rFonts w:hint="eastAsia"/>
          <w:b/>
        </w:rPr>
        <w:t>研究の実施体制</w:t>
      </w:r>
      <w:r w:rsidR="00921408" w:rsidRPr="00BE165B">
        <w:rPr>
          <w:rFonts w:hint="eastAsia"/>
          <w:b/>
        </w:rPr>
        <w:t>（</w:t>
      </w:r>
      <w:bookmarkStart w:id="0" w:name="_Hlk106720205"/>
      <w:r w:rsidR="00921408" w:rsidRPr="00BE165B">
        <w:rPr>
          <w:rFonts w:hint="eastAsia"/>
          <w:b/>
        </w:rPr>
        <w:t>全ての研究機関及び研究協力機関の名称、研究者等の氏名並びに既存試料・情報の提供のみを行う者の氏名及び所属する機関の名称を含む</w:t>
      </w:r>
      <w:bookmarkEnd w:id="0"/>
      <w:r w:rsidR="00921408" w:rsidRPr="00BE165B">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6BADB15E"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tblInd w:w="-5" w:type="dxa"/>
        <w:tblLook w:val="04A0" w:firstRow="1" w:lastRow="0" w:firstColumn="1" w:lastColumn="0" w:noHBand="0" w:noVBand="1"/>
      </w:tblPr>
      <w:tblGrid>
        <w:gridCol w:w="2552"/>
        <w:gridCol w:w="2835"/>
        <w:gridCol w:w="1701"/>
        <w:gridCol w:w="3118"/>
      </w:tblGrid>
      <w:tr w:rsidR="00642507" w:rsidRPr="00642507" w14:paraId="066010FA" w14:textId="77777777" w:rsidTr="00642507">
        <w:tc>
          <w:tcPr>
            <w:tcW w:w="2552" w:type="dxa"/>
          </w:tcPr>
          <w:p w14:paraId="300B7F73" w14:textId="77777777" w:rsidR="00FB634E" w:rsidRPr="00642507" w:rsidRDefault="00FB634E" w:rsidP="006D6C7E"/>
        </w:tc>
        <w:tc>
          <w:tcPr>
            <w:tcW w:w="2835" w:type="dxa"/>
          </w:tcPr>
          <w:p w14:paraId="44252D4D" w14:textId="77777777" w:rsidR="00FB634E" w:rsidRPr="00642507" w:rsidRDefault="00FB634E" w:rsidP="006D6C7E">
            <w:pPr>
              <w:jc w:val="center"/>
            </w:pPr>
            <w:r w:rsidRPr="00642507">
              <w:rPr>
                <w:rFonts w:hint="eastAsia"/>
              </w:rPr>
              <w:t>所属</w:t>
            </w:r>
            <w:r w:rsidRPr="00642507">
              <w:t>・職</w:t>
            </w:r>
          </w:p>
        </w:tc>
        <w:tc>
          <w:tcPr>
            <w:tcW w:w="1701" w:type="dxa"/>
          </w:tcPr>
          <w:p w14:paraId="6147CA99" w14:textId="77777777" w:rsidR="00FB634E" w:rsidRPr="00642507" w:rsidRDefault="00FB634E" w:rsidP="006D6C7E">
            <w:pPr>
              <w:jc w:val="center"/>
            </w:pPr>
            <w:r w:rsidRPr="00642507">
              <w:rPr>
                <w:rFonts w:hint="eastAsia"/>
              </w:rPr>
              <w:t>氏名</w:t>
            </w:r>
          </w:p>
        </w:tc>
        <w:tc>
          <w:tcPr>
            <w:tcW w:w="3118" w:type="dxa"/>
          </w:tcPr>
          <w:p w14:paraId="1A343171" w14:textId="77777777" w:rsidR="00FB634E" w:rsidRPr="00642507" w:rsidRDefault="00FB634E" w:rsidP="006D6C7E">
            <w:pPr>
              <w:jc w:val="center"/>
            </w:pPr>
            <w:r w:rsidRPr="00642507">
              <w:rPr>
                <w:rFonts w:hint="eastAsia"/>
              </w:rPr>
              <w:t>役割</w:t>
            </w:r>
          </w:p>
        </w:tc>
      </w:tr>
      <w:tr w:rsidR="00642507" w:rsidRPr="00642507" w14:paraId="4DF5BF88" w14:textId="77777777" w:rsidTr="00642507">
        <w:tc>
          <w:tcPr>
            <w:tcW w:w="2552" w:type="dxa"/>
          </w:tcPr>
          <w:p w14:paraId="4A4E985A" w14:textId="11716BA0" w:rsidR="00FB634E" w:rsidRPr="00642507" w:rsidRDefault="00FB634E" w:rsidP="006D6C7E">
            <w:r w:rsidRPr="00642507">
              <w:rPr>
                <w:rFonts w:hint="eastAsia"/>
              </w:rPr>
              <w:t>研究責任者</w:t>
            </w:r>
          </w:p>
        </w:tc>
        <w:tc>
          <w:tcPr>
            <w:tcW w:w="2835" w:type="dxa"/>
          </w:tcPr>
          <w:p w14:paraId="443794FA" w14:textId="5FA935F7" w:rsidR="00C61C2C" w:rsidRPr="00C37315" w:rsidRDefault="00C61C2C" w:rsidP="00C26FB4">
            <w:r w:rsidRPr="00C37315">
              <w:rPr>
                <w:rFonts w:eastAsia="ＭＳ Ｐ明朝" w:hint="eastAsia"/>
              </w:rPr>
              <w:t>A</w:t>
            </w:r>
            <w:r w:rsidRPr="00C37315">
              <w:rPr>
                <w:rFonts w:eastAsia="ＭＳ Ｐ明朝" w:hint="eastAsia"/>
              </w:rPr>
              <w:t>薬局・薬局長</w:t>
            </w:r>
          </w:p>
        </w:tc>
        <w:tc>
          <w:tcPr>
            <w:tcW w:w="1701" w:type="dxa"/>
          </w:tcPr>
          <w:p w14:paraId="235B2452" w14:textId="06BD0628" w:rsidR="00FB634E" w:rsidRPr="00642507" w:rsidRDefault="00FB634E" w:rsidP="006D6C7E">
            <w:r w:rsidRPr="00642507">
              <w:rPr>
                <w:rFonts w:hint="eastAsia"/>
              </w:rPr>
              <w:t>○○○○</w:t>
            </w:r>
          </w:p>
        </w:tc>
        <w:tc>
          <w:tcPr>
            <w:tcW w:w="3118" w:type="dxa"/>
          </w:tcPr>
          <w:p w14:paraId="7A8D2E09" w14:textId="77777777" w:rsidR="00FB634E" w:rsidRPr="00642507" w:rsidRDefault="00FB634E" w:rsidP="006D6C7E">
            <w:r w:rsidRPr="00642507">
              <w:rPr>
                <w:rFonts w:hint="eastAsia"/>
              </w:rPr>
              <w:t>研究の</w:t>
            </w:r>
            <w:r w:rsidRPr="00642507">
              <w:t>統括</w:t>
            </w:r>
          </w:p>
        </w:tc>
      </w:tr>
      <w:tr w:rsidR="00642507" w:rsidRPr="00642507" w14:paraId="620239AE" w14:textId="77777777" w:rsidTr="00642507">
        <w:tc>
          <w:tcPr>
            <w:tcW w:w="2552" w:type="dxa"/>
          </w:tcPr>
          <w:p w14:paraId="67C1A4B0" w14:textId="69C7A488" w:rsidR="00FB634E" w:rsidRPr="00642507" w:rsidRDefault="00FB634E" w:rsidP="00C26FB4">
            <w:r w:rsidRPr="00642507">
              <w:rPr>
                <w:rFonts w:hint="eastAsia"/>
              </w:rPr>
              <w:t>研究分担者</w:t>
            </w:r>
          </w:p>
        </w:tc>
        <w:tc>
          <w:tcPr>
            <w:tcW w:w="2835" w:type="dxa"/>
          </w:tcPr>
          <w:p w14:paraId="0AD7DD71" w14:textId="68B28E44" w:rsidR="00C61C2C" w:rsidRPr="00C37315" w:rsidRDefault="00C61C2C" w:rsidP="00C26FB4">
            <w:r w:rsidRPr="00C37315">
              <w:rPr>
                <w:rFonts w:eastAsia="ＭＳ Ｐ明朝" w:hint="eastAsia"/>
              </w:rPr>
              <w:t>A</w:t>
            </w:r>
            <w:r w:rsidRPr="00C37315">
              <w:rPr>
                <w:rFonts w:eastAsia="ＭＳ Ｐ明朝" w:hint="eastAsia"/>
              </w:rPr>
              <w:t>薬局・主任</w:t>
            </w:r>
          </w:p>
        </w:tc>
        <w:tc>
          <w:tcPr>
            <w:tcW w:w="1701" w:type="dxa"/>
          </w:tcPr>
          <w:p w14:paraId="1656E1F0" w14:textId="51EF0081" w:rsidR="00FB634E" w:rsidRPr="00642507" w:rsidRDefault="00FB634E" w:rsidP="00C26FB4">
            <w:r w:rsidRPr="00642507">
              <w:rPr>
                <w:rFonts w:hint="eastAsia"/>
              </w:rPr>
              <w:t>◇◇◇◇</w:t>
            </w:r>
          </w:p>
        </w:tc>
        <w:tc>
          <w:tcPr>
            <w:tcW w:w="3118" w:type="dxa"/>
          </w:tcPr>
          <w:p w14:paraId="1E267C45" w14:textId="7DE7D30F" w:rsidR="00FB634E" w:rsidRPr="00642507" w:rsidRDefault="00FB634E" w:rsidP="00C26FB4">
            <w:r w:rsidRPr="00642507">
              <w:rPr>
                <w:rFonts w:hint="eastAsia"/>
              </w:rPr>
              <w:t>データ収集、集計、</w:t>
            </w:r>
            <w:r w:rsidRPr="00642507">
              <w:t>解析</w:t>
            </w:r>
          </w:p>
        </w:tc>
      </w:tr>
      <w:tr w:rsidR="00642507" w:rsidRPr="00642507" w14:paraId="58F78A68" w14:textId="77777777" w:rsidTr="00642507">
        <w:tc>
          <w:tcPr>
            <w:tcW w:w="2552" w:type="dxa"/>
          </w:tcPr>
          <w:p w14:paraId="0A6BB10A" w14:textId="77777777" w:rsidR="00FB634E" w:rsidRPr="00642507" w:rsidRDefault="00FB634E" w:rsidP="006D6C7E">
            <w:r w:rsidRPr="00642507">
              <w:rPr>
                <w:rFonts w:hint="eastAsia"/>
              </w:rPr>
              <w:t>研究分担者</w:t>
            </w:r>
          </w:p>
        </w:tc>
        <w:tc>
          <w:tcPr>
            <w:tcW w:w="2835" w:type="dxa"/>
          </w:tcPr>
          <w:p w14:paraId="60738487" w14:textId="230A56E3" w:rsidR="00C61C2C" w:rsidRPr="00C37315" w:rsidRDefault="00C61C2C" w:rsidP="006D6C7E">
            <w:r w:rsidRPr="00C37315">
              <w:rPr>
                <w:rFonts w:eastAsia="ＭＳ Ｐ明朝" w:hint="eastAsia"/>
              </w:rPr>
              <w:t>A</w:t>
            </w:r>
            <w:r w:rsidRPr="00C37315">
              <w:rPr>
                <w:rFonts w:eastAsia="ＭＳ Ｐ明朝" w:hint="eastAsia"/>
              </w:rPr>
              <w:t>薬局・薬剤師</w:t>
            </w:r>
          </w:p>
        </w:tc>
        <w:tc>
          <w:tcPr>
            <w:tcW w:w="1701" w:type="dxa"/>
          </w:tcPr>
          <w:p w14:paraId="4AB01C37" w14:textId="1027C3B7" w:rsidR="00FB634E" w:rsidRPr="00642507" w:rsidRDefault="00FB634E" w:rsidP="006D6C7E">
            <w:r w:rsidRPr="00642507">
              <w:rPr>
                <w:rFonts w:hint="eastAsia"/>
              </w:rPr>
              <w:t>□□□□</w:t>
            </w:r>
          </w:p>
        </w:tc>
        <w:tc>
          <w:tcPr>
            <w:tcW w:w="3118" w:type="dxa"/>
          </w:tcPr>
          <w:p w14:paraId="61373668" w14:textId="1E90EBFA" w:rsidR="00FB634E" w:rsidRPr="00642507" w:rsidRDefault="00FB634E" w:rsidP="003653FE">
            <w:r w:rsidRPr="00642507">
              <w:rPr>
                <w:rFonts w:hint="eastAsia"/>
              </w:rPr>
              <w:t>データ収集、集計</w:t>
            </w:r>
          </w:p>
        </w:tc>
      </w:tr>
    </w:tbl>
    <w:p w14:paraId="4EB92B9B" w14:textId="316D11E8" w:rsidR="0026050F" w:rsidRDefault="00C37315" w:rsidP="00F14B07">
      <w:r w:rsidRPr="00786788">
        <w:rPr>
          <w:rFonts w:eastAsia="ＭＳ Ｐ明朝"/>
          <w:noProof/>
        </w:rPr>
        <mc:AlternateContent>
          <mc:Choice Requires="wps">
            <w:drawing>
              <wp:anchor distT="0" distB="0" distL="114300" distR="114300" simplePos="0" relativeHeight="251720704" behindDoc="0" locked="0" layoutInCell="1" allowOverlap="1" wp14:anchorId="0946C0F4" wp14:editId="74D9F6DA">
                <wp:simplePos x="0" y="0"/>
                <wp:positionH relativeFrom="margin">
                  <wp:posOffset>3050540</wp:posOffset>
                </wp:positionH>
                <wp:positionV relativeFrom="paragraph">
                  <wp:posOffset>75565</wp:posOffset>
                </wp:positionV>
                <wp:extent cx="2771775" cy="523875"/>
                <wp:effectExtent l="133350" t="209550" r="0" b="47625"/>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23875"/>
                        </a:xfrm>
                        <a:prstGeom prst="wedgeEllipseCallout">
                          <a:avLst>
                            <a:gd name="adj1" fmla="val -53269"/>
                            <a:gd name="adj2" fmla="val -86048"/>
                          </a:avLst>
                        </a:prstGeom>
                        <a:solidFill>
                          <a:srgbClr val="FFFFFF"/>
                        </a:solidFill>
                        <a:ln w="9525">
                          <a:solidFill>
                            <a:srgbClr val="000000"/>
                          </a:solidFill>
                          <a:miter lim="800000"/>
                          <a:headEnd/>
                          <a:tailEnd/>
                        </a:ln>
                      </wps:spPr>
                      <wps:txbx>
                        <w:txbxContent>
                          <w:p w14:paraId="26756F69" w14:textId="77777777" w:rsidR="00C61C2C" w:rsidRPr="00C37315" w:rsidRDefault="00C61C2C" w:rsidP="00C61C2C">
                            <w:pPr>
                              <w:snapToGrid w:val="0"/>
                              <w:rPr>
                                <w:color w:val="4F81BD" w:themeColor="accent1"/>
                                <w:sz w:val="18"/>
                              </w:rPr>
                            </w:pPr>
                            <w:r w:rsidRPr="00C37315">
                              <w:rPr>
                                <w:rFonts w:hint="eastAsia"/>
                                <w:color w:val="4F81BD" w:themeColor="accent1"/>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6C0F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left:0;text-align:left;margin-left:240.2pt;margin-top:5.95pt;width:218.25pt;height:41.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" adj="-706,-7786">
                <v:textbox inset="5.85pt,.7pt,5.85pt,.7pt">
                  <w:txbxContent>
                    <w:p w14:paraId="26756F69" w14:textId="77777777" w:rsidR="00C61C2C" w:rsidRPr="00C37315" w:rsidRDefault="00C61C2C" w:rsidP="00C61C2C">
                      <w:pPr>
                        <w:snapToGrid w:val="0"/>
                        <w:rPr>
                          <w:color w:val="4F81BD" w:themeColor="accent1"/>
                          <w:sz w:val="18"/>
                        </w:rPr>
                      </w:pPr>
                      <w:r w:rsidRPr="00C37315">
                        <w:rPr>
                          <w:rFonts w:hint="eastAsia"/>
                          <w:color w:val="4F81BD" w:themeColor="accent1"/>
                          <w:sz w:val="18"/>
                        </w:rPr>
                        <w:t>研究に関わる全ての所属を記載してください。</w:t>
                      </w:r>
                    </w:p>
                  </w:txbxContent>
                </v:textbox>
                <w10:wrap anchorx="margin"/>
              </v:shape>
            </w:pict>
          </mc:Fallback>
        </mc:AlternateContent>
      </w:r>
    </w:p>
    <w:p w14:paraId="6772C293" w14:textId="1597D939" w:rsidR="00F14B07" w:rsidRPr="00C87B3C" w:rsidRDefault="00F14B07" w:rsidP="00F14B07"/>
    <w:p w14:paraId="389F60DD" w14:textId="5E1CB4BE" w:rsidR="00F14B07" w:rsidRPr="00C61C2C" w:rsidRDefault="00F14B07" w:rsidP="00F14B07">
      <w:pPr>
        <w:rPr>
          <w:b/>
          <w:strike/>
          <w:color w:val="FF0000"/>
        </w:rPr>
      </w:pPr>
      <w:r w:rsidRPr="00C87B3C">
        <w:rPr>
          <w:rFonts w:hint="eastAsia"/>
          <w:b/>
        </w:rPr>
        <w:t>（</w:t>
      </w:r>
      <w:r w:rsidRPr="00C87B3C">
        <w:rPr>
          <w:b/>
        </w:rPr>
        <w:t>2</w:t>
      </w:r>
      <w:r w:rsidRPr="00C87B3C">
        <w:rPr>
          <w:rFonts w:hint="eastAsia"/>
          <w:b/>
        </w:rPr>
        <w:t>）研究機関</w:t>
      </w:r>
    </w:p>
    <w:p w14:paraId="0407F306" w14:textId="0E4EBE49" w:rsidR="00F14B07" w:rsidRPr="00C87B3C" w:rsidRDefault="003A13BD" w:rsidP="00F14B07">
      <w:pPr>
        <w:ind w:firstLineChars="200" w:firstLine="420"/>
      </w:pPr>
      <w:r>
        <w:rPr>
          <w:rFonts w:hint="eastAsia"/>
        </w:rPr>
        <w:t>A</w:t>
      </w:r>
      <w:r w:rsidR="003653FE" w:rsidRPr="00C87B3C">
        <w:rPr>
          <w:rFonts w:hint="eastAsia"/>
        </w:rPr>
        <w:t>薬局</w:t>
      </w:r>
    </w:p>
    <w:p w14:paraId="49000229" w14:textId="3F47D6FD" w:rsidR="00F14B07" w:rsidRPr="00C87B3C" w:rsidRDefault="00F14B07" w:rsidP="00F14B07">
      <w:pPr>
        <w:rPr>
          <w:b/>
        </w:rPr>
      </w:pPr>
    </w:p>
    <w:p w14:paraId="205FBD62" w14:textId="1D8E8C7A"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515494CC" w:rsidR="003653FE" w:rsidRPr="00C87B3C" w:rsidRDefault="003A13BD" w:rsidP="009E5F1D">
      <w:pPr>
        <w:ind w:firstLineChars="200" w:firstLine="420"/>
      </w:pPr>
      <w:r>
        <w:rPr>
          <w:rFonts w:hint="eastAsia"/>
        </w:rPr>
        <w:t>A</w:t>
      </w:r>
      <w:r w:rsidR="003653FE" w:rsidRPr="00C87B3C">
        <w:rPr>
          <w:rFonts w:hint="eastAsia"/>
        </w:rPr>
        <w:t>薬局　□</w:t>
      </w:r>
      <w:r w:rsidR="0060177F">
        <w:rPr>
          <w:rFonts w:hint="eastAsia"/>
        </w:rPr>
        <w:t>山</w:t>
      </w:r>
      <w:r w:rsidR="003653FE" w:rsidRPr="00C87B3C">
        <w:rPr>
          <w:rFonts w:hint="eastAsia"/>
        </w:rPr>
        <w:t>□</w:t>
      </w:r>
      <w:r w:rsidR="0060177F">
        <w:rPr>
          <w:rFonts w:hint="eastAsia"/>
        </w:rPr>
        <w:t>子</w:t>
      </w:r>
    </w:p>
    <w:p w14:paraId="1FCE23D9" w14:textId="2CC5705F" w:rsidR="00F14B07" w:rsidRPr="00C87B3C" w:rsidRDefault="009E5F1D" w:rsidP="009E5F1D">
      <w:pPr>
        <w:ind w:firstLineChars="300" w:firstLine="630"/>
      </w:pPr>
      <w:r>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3E375D30" w:rsidR="00F14B07" w:rsidRPr="00C87B3C" w:rsidRDefault="00F14B07" w:rsidP="009E5F1D">
      <w:pPr>
        <w:ind w:firstLineChars="300" w:firstLine="630"/>
      </w:pPr>
      <w:r w:rsidRPr="00C87B3C">
        <w:t>TEL</w:t>
      </w:r>
      <w:r w:rsidRPr="00C87B3C">
        <w:rPr>
          <w:rFonts w:hint="eastAsia"/>
        </w:rPr>
        <w:t xml:space="preserve">　＊＊＊＊</w:t>
      </w:r>
      <w:r w:rsidRPr="00C87B3C">
        <w:t>-</w:t>
      </w:r>
      <w:r w:rsidRPr="00C87B3C">
        <w:rPr>
          <w:rFonts w:hint="eastAsia"/>
        </w:rPr>
        <w:t>＊＊＊＊</w:t>
      </w:r>
    </w:p>
    <w:p w14:paraId="76303F3F" w14:textId="0B327984" w:rsidR="00F14B07" w:rsidRPr="00C87B3C" w:rsidRDefault="008E3B84" w:rsidP="009E5F1D">
      <w:pPr>
        <w:ind w:firstLineChars="300" w:firstLine="630"/>
      </w:pPr>
      <w:r w:rsidRPr="00C87B3C">
        <w:rPr>
          <w:noProof/>
        </w:rPr>
        <mc:AlternateContent>
          <mc:Choice Requires="wps">
            <w:drawing>
              <wp:anchor distT="0" distB="0" distL="114300" distR="114300" simplePos="0" relativeHeight="251660288" behindDoc="0" locked="0" layoutInCell="1" allowOverlap="1" wp14:anchorId="3EF9D905" wp14:editId="68EB3B30">
                <wp:simplePos x="0" y="0"/>
                <wp:positionH relativeFrom="margin">
                  <wp:posOffset>2488565</wp:posOffset>
                </wp:positionH>
                <wp:positionV relativeFrom="paragraph">
                  <wp:posOffset>56515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D905" id="_x0000_s1032" type="#_x0000_t63" style="position:absolute;left:0;text-align:left;margin-left:195.95pt;margin-top:4.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C87B3C">
        <w:t>FAX</w:t>
      </w:r>
      <w:r w:rsidR="00F14B07" w:rsidRPr="00C87B3C">
        <w:rPr>
          <w:rFonts w:hint="eastAsia"/>
        </w:rPr>
        <w:t xml:space="preserve">　＊＊＊＊</w:t>
      </w:r>
      <w:r w:rsidR="00F14B07" w:rsidRPr="00C87B3C">
        <w:t>-</w:t>
      </w:r>
      <w:r w:rsidR="00F14B07" w:rsidRPr="00C87B3C">
        <w:rPr>
          <w:rFonts w:hint="eastAsia"/>
        </w:rPr>
        <w:t>＊＊＊＊</w:t>
      </w:r>
    </w:p>
    <w:p w14:paraId="33F75C2F" w14:textId="58F93B78" w:rsidR="00F14B07" w:rsidRPr="00C87B3C" w:rsidRDefault="00F14B07" w:rsidP="009E5F1D">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75B6A7B8" w:rsidR="00F14B07" w:rsidRPr="00C87B3C" w:rsidRDefault="00F14B07" w:rsidP="00F14B07">
      <w:pPr>
        <w:rPr>
          <w:b/>
        </w:rPr>
      </w:pPr>
    </w:p>
    <w:p w14:paraId="71FB19FE" w14:textId="4B368193"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1DDBA485"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30EE3923" w:rsidR="00F14B07" w:rsidRPr="00C87B3C" w:rsidRDefault="00F14B07" w:rsidP="00F14B07">
      <w:pPr>
        <w:ind w:firstLine="210"/>
      </w:pPr>
      <w:r w:rsidRPr="00C87B3C">
        <w:rPr>
          <w:rFonts w:hint="eastAsia"/>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4FDE101C" w14:textId="2F95B6AC" w:rsidR="004E493C" w:rsidRPr="00C87B3C" w:rsidRDefault="004746DF" w:rsidP="00F14B07">
      <w:r w:rsidRPr="00C87B3C">
        <w:rPr>
          <w:rFonts w:cs="ＭＳ Ｐゴシック"/>
          <w:noProof/>
          <w:kern w:val="0"/>
          <w:sz w:val="24"/>
        </w:rPr>
        <w:lastRenderedPageBreak/>
        <mc:AlternateContent>
          <mc:Choice Requires="wps">
            <w:drawing>
              <wp:anchor distT="0" distB="0" distL="114300" distR="114300" simplePos="0" relativeHeight="251661312" behindDoc="0" locked="0" layoutInCell="1" allowOverlap="1" wp14:anchorId="4078085C" wp14:editId="66AE9220">
                <wp:simplePos x="0" y="0"/>
                <wp:positionH relativeFrom="margin">
                  <wp:posOffset>2296795</wp:posOffset>
                </wp:positionH>
                <wp:positionV relativeFrom="paragraph">
                  <wp:posOffset>78740</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085C" id="円形吹き出し 4" o:spid="_x0000_s1033" type="#_x0000_t63" style="position:absolute;left:0;text-align:left;margin-left:180.85pt;margin-top:6.2pt;width:18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p>
    <w:p w14:paraId="7928B68F" w14:textId="117AD04C"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0BFD9155"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Pr="00C87B3C"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6CCD52B9" w14:textId="385A2BF2" w:rsidR="00F14B07" w:rsidRPr="00C87B3C" w:rsidRDefault="00420AAC" w:rsidP="00420AAC">
      <w:pPr>
        <w:pStyle w:val="af4"/>
        <w:numPr>
          <w:ilvl w:val="2"/>
          <w:numId w:val="2"/>
        </w:numPr>
        <w:ind w:left="993"/>
        <w:rPr>
          <w:rFonts w:cs="Segoe UI Symbol"/>
        </w:rPr>
      </w:pPr>
      <w:r w:rsidRPr="00C87B3C">
        <w:rPr>
          <w:rFonts w:cs="Segoe UI Symbol" w:hint="eastAsia"/>
        </w:rPr>
        <w:t>回収期間を過ぎたら、</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3D62639"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DC0044">
        <w:rPr>
          <w:rFonts w:hint="eastAsia"/>
        </w:rPr>
        <w:t>予定対象者数と根拠</w:t>
      </w:r>
    </w:p>
    <w:p w14:paraId="40C823B6" w14:textId="77777777" w:rsidR="00C87B3C" w:rsidRPr="00C87B3C" w:rsidRDefault="00F14B07" w:rsidP="00C87B3C">
      <w:pPr>
        <w:ind w:firstLine="210"/>
      </w:pPr>
      <w:r w:rsidRPr="00C87B3C">
        <w:rPr>
          <w:rFonts w:hint="eastAsia"/>
        </w:rPr>
        <w:t xml:space="preserve">目標対象患者数　</w:t>
      </w:r>
      <w:r w:rsidRPr="00C87B3C">
        <w:rPr>
          <w:rFonts w:hint="eastAsia"/>
        </w:rPr>
        <w:t>100</w:t>
      </w:r>
      <w:r w:rsidRPr="00C87B3C">
        <w:rPr>
          <w:rFonts w:hint="eastAsia"/>
        </w:rPr>
        <w:t>人</w:t>
      </w:r>
    </w:p>
    <w:p w14:paraId="553EDA4C" w14:textId="4F7DD857" w:rsidR="00F14B07" w:rsidRPr="00C87B3C" w:rsidRDefault="00C87B3C" w:rsidP="00C87B3C">
      <w:pPr>
        <w:ind w:leftChars="100" w:left="210" w:firstLineChars="100" w:firstLine="210"/>
      </w:pPr>
      <w:r w:rsidRPr="00C87B3C">
        <w:rPr>
          <w:rFonts w:hint="eastAsia"/>
        </w:rPr>
        <w:t>既に</w:t>
      </w:r>
      <w:r w:rsidR="00F14B07" w:rsidRPr="00C87B3C">
        <w:rPr>
          <w:rFonts w:hint="eastAsia"/>
        </w:rPr>
        <w:t>継続的に服薬指導を実施し、薬剤師の関係が十分に構築されている患者を想定すると、</w:t>
      </w:r>
      <w:r w:rsidR="00F14B07" w:rsidRPr="00C87B3C">
        <w:rPr>
          <w:rFonts w:hint="eastAsia"/>
        </w:rPr>
        <w:t>1</w:t>
      </w:r>
      <w:r w:rsidR="00CE30BB" w:rsidRPr="00C87B3C">
        <w:rPr>
          <w:rFonts w:hint="eastAsia"/>
        </w:rPr>
        <w:t>日</w:t>
      </w:r>
      <w:r w:rsidR="00CE30BB" w:rsidRPr="00C87B3C">
        <w:rPr>
          <w:rFonts w:hint="eastAsia"/>
        </w:rPr>
        <w:t>5</w:t>
      </w:r>
      <w:r w:rsidR="00F14B07" w:rsidRPr="00C87B3C">
        <w:rPr>
          <w:rFonts w:hint="eastAsia"/>
        </w:rPr>
        <w:t>人程度までの人数が妥当である。また、薬局の状況や疾患の多様性を鑑みて</w:t>
      </w:r>
      <w:r w:rsidR="00CE30BB" w:rsidRPr="00C87B3C">
        <w:rPr>
          <w:rFonts w:hint="eastAsia"/>
        </w:rPr>
        <w:t>、</w:t>
      </w:r>
      <w:r w:rsidR="00CE30BB" w:rsidRPr="00C87B3C">
        <w:rPr>
          <w:rFonts w:hint="eastAsia"/>
        </w:rPr>
        <w:t>1</w:t>
      </w:r>
      <w:r w:rsidR="00CE30BB" w:rsidRPr="00C87B3C">
        <w:rPr>
          <w:rFonts w:hint="eastAsia"/>
        </w:rPr>
        <w:t>か月間で</w:t>
      </w:r>
      <w:r w:rsidR="00F14B07" w:rsidRPr="00C87B3C">
        <w:rPr>
          <w:rFonts w:hint="eastAsia"/>
        </w:rPr>
        <w:t>合計</w:t>
      </w:r>
      <w:r w:rsidR="00F14B07" w:rsidRPr="00C87B3C">
        <w:rPr>
          <w:rFonts w:hint="eastAsia"/>
        </w:rPr>
        <w:t>100</w:t>
      </w:r>
      <w:r w:rsidR="00F14B07" w:rsidRPr="00C87B3C">
        <w:rPr>
          <w:rFonts w:hint="eastAsia"/>
        </w:rPr>
        <w:t>人の意見を集約することで、より詳細な検討が可能になると考えた。</w:t>
      </w:r>
    </w:p>
    <w:p w14:paraId="07CC7A60" w14:textId="77777777" w:rsidR="00F14B07" w:rsidRPr="00C87B3C" w:rsidRDefault="00F14B07" w:rsidP="00F14B07"/>
    <w:p w14:paraId="4A7F6607" w14:textId="13CF72B5"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DF365E">
        <w:rPr>
          <w:rFonts w:hint="eastAsia"/>
        </w:rPr>
        <w:t>y</w:t>
      </w:r>
      <w:r w:rsidR="00DF365E">
        <w:t>yyy</w:t>
      </w:r>
      <w:proofErr w:type="spellEnd"/>
      <w:r w:rsidR="00F14B07" w:rsidRPr="00C87B3C">
        <w:rPr>
          <w:rFonts w:hint="eastAsia"/>
        </w:rPr>
        <w:t>年</w:t>
      </w:r>
      <w:r w:rsidR="00DF365E">
        <w:rPr>
          <w:rFonts w:hint="eastAsia"/>
        </w:rPr>
        <w:t>m</w:t>
      </w:r>
      <w:r w:rsidR="00DF365E">
        <w:t>m</w:t>
      </w:r>
      <w:r w:rsidR="00F14B07" w:rsidRPr="00C87B3C">
        <w:rPr>
          <w:rFonts w:hint="eastAsia"/>
        </w:rPr>
        <w:t>月</w:t>
      </w:r>
      <w:r w:rsidR="00DF365E">
        <w:rPr>
          <w:rFonts w:hint="eastAsia"/>
        </w:rPr>
        <w:t>d</w:t>
      </w:r>
      <w:r w:rsidR="00DF365E">
        <w:t>d</w:t>
      </w:r>
      <w:r w:rsidR="00F14B07" w:rsidRPr="00C87B3C">
        <w:rPr>
          <w:rFonts w:hint="eastAsia"/>
        </w:rPr>
        <w:t>日</w:t>
      </w:r>
    </w:p>
    <w:p w14:paraId="2820DF13" w14:textId="0D6C4770" w:rsidR="00F14B07" w:rsidRPr="00C87B3C" w:rsidRDefault="00FF7463" w:rsidP="00F14B07">
      <w:r w:rsidRPr="00C87B3C">
        <w:rPr>
          <w:rFonts w:cs="ＭＳ Ｐゴシック"/>
          <w:noProof/>
          <w:kern w:val="0"/>
          <w:sz w:val="24"/>
        </w:rPr>
        <mc:AlternateContent>
          <mc:Choice Requires="wps">
            <w:drawing>
              <wp:anchor distT="0" distB="0" distL="114300" distR="114300" simplePos="0" relativeHeight="251708416" behindDoc="0" locked="0" layoutInCell="1" allowOverlap="1" wp14:anchorId="2A14C0FE" wp14:editId="7823A0B2">
                <wp:simplePos x="0" y="0"/>
                <wp:positionH relativeFrom="page">
                  <wp:posOffset>807085</wp:posOffset>
                </wp:positionH>
                <wp:positionV relativeFrom="paragraph">
                  <wp:posOffset>180975</wp:posOffset>
                </wp:positionV>
                <wp:extent cx="3219450" cy="533400"/>
                <wp:effectExtent l="19050" t="190500" r="0" b="38100"/>
                <wp:wrapNone/>
                <wp:docPr id="17"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533400"/>
                        </a:xfrm>
                        <a:prstGeom prst="wedgeEllipseCallout">
                          <a:avLst>
                            <a:gd name="adj1" fmla="val 14502"/>
                            <a:gd name="adj2" fmla="val -82803"/>
                          </a:avLst>
                        </a:prstGeom>
                        <a:solidFill>
                          <a:srgbClr val="FFFFFF"/>
                        </a:solidFill>
                        <a:ln w="9525">
                          <a:solidFill>
                            <a:srgbClr val="000000"/>
                          </a:solidFill>
                          <a:miter lim="800000"/>
                          <a:headEnd/>
                          <a:tailEnd/>
                        </a:ln>
                      </wps:spPr>
                      <wps:txbx>
                        <w:txbxContent>
                          <w:p w14:paraId="5DA8B413" w14:textId="77777777" w:rsidR="00FF7463" w:rsidRPr="00F7796C" w:rsidRDefault="00FF7463" w:rsidP="00FF7463">
                            <w:pPr>
                              <w:snapToGrid w:val="0"/>
                              <w:rPr>
                                <w:color w:val="4F81BD" w:themeColor="accent1"/>
                                <w:sz w:val="18"/>
                                <w:szCs w:val="18"/>
                              </w:rPr>
                            </w:pPr>
                            <w:r w:rsidRPr="00F7796C">
                              <w:rPr>
                                <w:rFonts w:hint="eastAsia"/>
                                <w:color w:val="4F81BD" w:themeColor="accent1"/>
                                <w:sz w:val="18"/>
                                <w:szCs w:val="18"/>
                              </w:rPr>
                              <w:t>倫理審査の承認後に研究機関の長による許可が必要になりました。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C0FE" id="円形吹き出し 5" o:spid="_x0000_s1034" type="#_x0000_t63" style="position:absolute;left:0;text-align:left;margin-left:63.55pt;margin-top:14.25pt;width:253.5pt;height:42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" adj="13932,-7085">
                <v:textbox inset="5.85pt,.7pt,5.85pt,.7pt">
                  <w:txbxContent>
                    <w:p w14:paraId="5DA8B413" w14:textId="77777777" w:rsidR="00FF7463" w:rsidRPr="00F7796C" w:rsidRDefault="00FF7463" w:rsidP="00FF7463">
                      <w:pPr>
                        <w:snapToGrid w:val="0"/>
                        <w:rPr>
                          <w:color w:val="4F81BD" w:themeColor="accent1"/>
                          <w:sz w:val="18"/>
                          <w:szCs w:val="18"/>
                        </w:rPr>
                      </w:pPr>
                      <w:r w:rsidRPr="00F7796C">
                        <w:rPr>
                          <w:rFonts w:hint="eastAsia"/>
                          <w:color w:val="4F81BD" w:themeColor="accent1"/>
                          <w:sz w:val="18"/>
                          <w:szCs w:val="18"/>
                        </w:rPr>
                        <w:t>倫理審査の承認後に研究機関の長による許可が必要になりました。</w:t>
                      </w:r>
                    </w:p>
                  </w:txbxContent>
                </v:textbox>
                <w10:wrap anchorx="page"/>
              </v:shape>
            </w:pict>
          </mc:Fallback>
        </mc:AlternateContent>
      </w:r>
    </w:p>
    <w:p w14:paraId="101AA1BD" w14:textId="1E2F08AB" w:rsidR="00F14B07" w:rsidRDefault="00F14B07" w:rsidP="00F14B07">
      <w:pPr>
        <w:rPr>
          <w:b/>
        </w:rPr>
      </w:pPr>
    </w:p>
    <w:p w14:paraId="1E92751C" w14:textId="1D6D401C" w:rsidR="00FF7463" w:rsidRDefault="00FF7463" w:rsidP="00F14B07">
      <w:pPr>
        <w:rPr>
          <w:b/>
        </w:rPr>
      </w:pPr>
    </w:p>
    <w:p w14:paraId="5EB13F75" w14:textId="7DA4B3C7" w:rsidR="00FF7463" w:rsidRDefault="00FF7463" w:rsidP="00F14B07">
      <w:pPr>
        <w:rPr>
          <w:b/>
        </w:rPr>
      </w:pPr>
      <w:r w:rsidRPr="00C87B3C">
        <w:rPr>
          <w:rFonts w:cs="ＭＳ Ｐゴシック"/>
          <w:noProof/>
          <w:kern w:val="0"/>
          <w:sz w:val="24"/>
        </w:rPr>
        <mc:AlternateContent>
          <mc:Choice Requires="wps">
            <w:drawing>
              <wp:anchor distT="0" distB="0" distL="114300" distR="114300" simplePos="0" relativeHeight="251662336" behindDoc="0" locked="0" layoutInCell="1" allowOverlap="1" wp14:anchorId="1DEE0610" wp14:editId="5D6D5151">
                <wp:simplePos x="0" y="0"/>
                <wp:positionH relativeFrom="column">
                  <wp:posOffset>3079115</wp:posOffset>
                </wp:positionH>
                <wp:positionV relativeFrom="paragraph">
                  <wp:posOffset>31115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0610" id="_x0000_s1035" type="#_x0000_t63" style="position:absolute;left:0;text-align:left;margin-left:242.45pt;margin-top:2.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N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3098ED65" w14:textId="77777777" w:rsidR="00FF7463" w:rsidRPr="00C87B3C" w:rsidRDefault="00FF7463" w:rsidP="00F14B07">
      <w:pPr>
        <w:rPr>
          <w:b/>
        </w:rPr>
      </w:pPr>
    </w:p>
    <w:p w14:paraId="68BB8E39" w14:textId="58908E0E"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1A810129"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54F6A5E3" w:rsidR="00F14B07"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544B0188" w14:textId="77777777" w:rsidR="00BE165B" w:rsidRDefault="00BE165B" w:rsidP="00146F65">
      <w:pPr>
        <w:rPr>
          <w:b/>
        </w:rPr>
      </w:pPr>
    </w:p>
    <w:p w14:paraId="34D3004E" w14:textId="77777777" w:rsidR="00BE165B" w:rsidRDefault="00BE165B" w:rsidP="00146F65">
      <w:pPr>
        <w:rPr>
          <w:b/>
        </w:rPr>
      </w:pPr>
    </w:p>
    <w:p w14:paraId="640B5EB0" w14:textId="5C86A774" w:rsidR="00146F65" w:rsidRDefault="00BE165B" w:rsidP="00146F65">
      <w:pPr>
        <w:rPr>
          <w:b/>
        </w:rPr>
      </w:pPr>
      <w:r>
        <w:rPr>
          <w:b/>
          <w:noProof/>
        </w:rPr>
        <mc:AlternateContent>
          <mc:Choice Requires="wps">
            <w:drawing>
              <wp:anchor distT="0" distB="0" distL="114300" distR="114300" simplePos="0" relativeHeight="251696128" behindDoc="0" locked="0" layoutInCell="1" allowOverlap="1" wp14:anchorId="630FF1E0" wp14:editId="6111234B">
                <wp:simplePos x="0" y="0"/>
                <wp:positionH relativeFrom="margin">
                  <wp:align>left</wp:align>
                </wp:positionH>
                <wp:positionV relativeFrom="paragraph">
                  <wp:posOffset>-302260</wp:posOffset>
                </wp:positionV>
                <wp:extent cx="6515100" cy="1657350"/>
                <wp:effectExtent l="19050" t="19050" r="38100" b="19050"/>
                <wp:wrapNone/>
                <wp:docPr id="11"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57350"/>
                        </a:xfrm>
                        <a:prstGeom prst="wedgeEllipseCallout">
                          <a:avLst>
                            <a:gd name="adj1" fmla="val -48585"/>
                            <a:gd name="adj2" fmla="val 38249"/>
                          </a:avLst>
                        </a:prstGeom>
                        <a:solidFill>
                          <a:srgbClr val="FFFFFF"/>
                        </a:solidFill>
                        <a:ln w="9525">
                          <a:solidFill>
                            <a:srgbClr val="000000"/>
                          </a:solidFill>
                          <a:miter lim="800000"/>
                          <a:headEnd/>
                          <a:tailEnd/>
                        </a:ln>
                      </wps:spPr>
                      <wps:txbx>
                        <w:txbxContent>
                          <w:p w14:paraId="2F637CE9" w14:textId="0100A7FF" w:rsidR="00A90465" w:rsidRPr="00F7796C" w:rsidRDefault="00A90465" w:rsidP="00A90465">
                            <w:pPr>
                              <w:rPr>
                                <w:color w:val="4F81BD" w:themeColor="accent1"/>
                                <w:sz w:val="18"/>
                                <w:szCs w:val="18"/>
                              </w:rPr>
                            </w:pPr>
                            <w:r w:rsidRPr="00F7796C">
                              <w:rPr>
                                <w:rFonts w:hint="eastAsia"/>
                                <w:color w:val="4F81BD" w:themeColor="accent1"/>
                                <w:sz w:val="18"/>
                                <w:szCs w:val="18"/>
                              </w:rPr>
                              <w:t>研究目的、意義、研究デザイン等の科学的合理性の根拠について記します。具体的には、研究目的に沿った研究デザインが選択されているか、研究実施期間内に実施可能な内容かなどについて記載することになります。但し、観察研究の場合は、研究デザインの記載は難しいことが多いため、この研究の結果何が得られて、どのような活用が期待されるかなど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FF1E0" id="円形吹き出し 13" o:spid="_x0000_s1036" type="#_x0000_t63" style="position:absolute;left:0;text-align:left;margin-left:0;margin-top:-23.8pt;width:513pt;height:130.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" adj="306,19062">
                <v:textbox inset="5.85pt,.7pt,5.85pt,.7pt">
                  <w:txbxContent>
                    <w:p w14:paraId="2F637CE9" w14:textId="0100A7FF" w:rsidR="00A90465" w:rsidRPr="00F7796C" w:rsidRDefault="00A90465" w:rsidP="00A90465">
                      <w:pPr>
                        <w:rPr>
                          <w:color w:val="4F81BD" w:themeColor="accent1"/>
                          <w:sz w:val="18"/>
                          <w:szCs w:val="18"/>
                        </w:rPr>
                      </w:pPr>
                      <w:r w:rsidRPr="00F7796C">
                        <w:rPr>
                          <w:rFonts w:hint="eastAsia"/>
                          <w:color w:val="4F81BD" w:themeColor="accent1"/>
                          <w:sz w:val="18"/>
                          <w:szCs w:val="18"/>
                        </w:rPr>
                        <w:t>研究目的、意義、研究デザイン等の科学的合理性の根拠について記します。具体的には、研究目的に沿った研究デザインが選択されているか、研究実施期間内に実施可能な内容かなどについて記載することになります。但し、観察研究の場合は、研究デザインの記載は難しいことが多いため、この研究の結果何が得られて、どのような活用が期待されるかなどを記載してください。</w:t>
                      </w:r>
                    </w:p>
                  </w:txbxContent>
                </v:textbox>
                <w10:wrap anchorx="margin"/>
              </v:shape>
            </w:pict>
          </mc:Fallback>
        </mc:AlternateContent>
      </w:r>
    </w:p>
    <w:p w14:paraId="157574EC" w14:textId="77777777" w:rsidR="00146F65" w:rsidRPr="006632BA" w:rsidRDefault="00146F65" w:rsidP="00146F65">
      <w:pPr>
        <w:rPr>
          <w:b/>
        </w:rPr>
      </w:pPr>
    </w:p>
    <w:p w14:paraId="56134804" w14:textId="3350D888" w:rsidR="00146F65" w:rsidRDefault="00146F65" w:rsidP="00146F65">
      <w:pPr>
        <w:rPr>
          <w:b/>
        </w:rPr>
      </w:pPr>
    </w:p>
    <w:p w14:paraId="3CBEA9D4" w14:textId="25E06C98" w:rsidR="00146F65" w:rsidRDefault="00146F65" w:rsidP="00146F65">
      <w:pPr>
        <w:rPr>
          <w:b/>
        </w:rPr>
      </w:pPr>
    </w:p>
    <w:p w14:paraId="798604D3" w14:textId="77777777" w:rsidR="00146F65" w:rsidRDefault="00146F65" w:rsidP="00146F65">
      <w:pPr>
        <w:rPr>
          <w:b/>
        </w:rPr>
      </w:pPr>
    </w:p>
    <w:p w14:paraId="1F74766A" w14:textId="17161D28" w:rsidR="00146F65" w:rsidRDefault="00146F65" w:rsidP="0026050F"/>
    <w:p w14:paraId="6A6D048F" w14:textId="226C3E50"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272DF2EA" w:rsidR="00F14B07" w:rsidRPr="00C87B3C" w:rsidRDefault="00921408" w:rsidP="00CE30BB">
      <w:pPr>
        <w:ind w:firstLine="210"/>
      </w:pPr>
      <w:r w:rsidRPr="00C87B3C">
        <w:rPr>
          <w:noProof/>
        </w:rPr>
        <mc:AlternateContent>
          <mc:Choice Requires="wps">
            <w:drawing>
              <wp:anchor distT="0" distB="0" distL="114300" distR="114300" simplePos="0" relativeHeight="251700224" behindDoc="0" locked="0" layoutInCell="1" allowOverlap="1" wp14:anchorId="62D354A6" wp14:editId="28FEB65F">
                <wp:simplePos x="0" y="0"/>
                <wp:positionH relativeFrom="margin">
                  <wp:posOffset>3526790</wp:posOffset>
                </wp:positionH>
                <wp:positionV relativeFrom="paragraph">
                  <wp:posOffset>488315</wp:posOffset>
                </wp:positionV>
                <wp:extent cx="2933700" cy="657225"/>
                <wp:effectExtent l="514350" t="19050" r="38100" b="28575"/>
                <wp:wrapNone/>
                <wp:docPr id="1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7225"/>
                        </a:xfrm>
                        <a:prstGeom prst="wedgeEllipseCallout">
                          <a:avLst>
                            <a:gd name="adj1" fmla="val -66259"/>
                            <a:gd name="adj2" fmla="val 34114"/>
                          </a:avLst>
                        </a:prstGeom>
                        <a:solidFill>
                          <a:srgbClr val="FFFFFF"/>
                        </a:solidFill>
                        <a:ln w="9525">
                          <a:solidFill>
                            <a:srgbClr val="000000"/>
                          </a:solidFill>
                          <a:miter lim="800000"/>
                          <a:headEnd/>
                          <a:tailEnd/>
                        </a:ln>
                      </wps:spPr>
                      <wps:txbx>
                        <w:txbxContent>
                          <w:p w14:paraId="1A1AEAE7" w14:textId="46B44458" w:rsidR="00EC5165" w:rsidRPr="00AD7EF6" w:rsidRDefault="00EC5165" w:rsidP="00EC5165">
                            <w:pPr>
                              <w:snapToGrid w:val="0"/>
                              <w:rPr>
                                <w:color w:val="4F81BD" w:themeColor="accent1"/>
                                <w:sz w:val="18"/>
                              </w:rPr>
                            </w:pPr>
                            <w:r w:rsidRPr="00AD7EF6">
                              <w:rPr>
                                <w:rFonts w:hint="eastAsia"/>
                                <w:color w:val="4F81BD" w:themeColor="accent1"/>
                                <w:sz w:val="18"/>
                              </w:rPr>
                              <w:t>文書によるイン</w:t>
                            </w:r>
                            <w:r w:rsidR="00512816" w:rsidRPr="00AD7EF6">
                              <w:rPr>
                                <w:rFonts w:hint="eastAsia"/>
                                <w:color w:val="4F81BD" w:themeColor="accent1"/>
                                <w:sz w:val="18"/>
                              </w:rPr>
                              <w:t>フォ</w:t>
                            </w:r>
                            <w:r w:rsidRPr="00AD7EF6">
                              <w:rPr>
                                <w:rFonts w:hint="eastAsia"/>
                                <w:color w:val="4F81BD" w:themeColor="accent1"/>
                                <w:sz w:val="18"/>
                              </w:rPr>
                              <w:t>－ムド・コンセントの手続きを、電磁的方法により受けることができるようになりました。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54A6" id="_x0000_s1037" type="#_x0000_t63" style="position:absolute;left:0;text-align:left;margin-left:277.7pt;margin-top:38.45pt;width:231pt;height:5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" adj="-3512,18169">
                <v:textbox inset="5.85pt,.7pt,5.85pt,.7pt">
                  <w:txbxContent>
                    <w:p w14:paraId="1A1AEAE7" w14:textId="46B44458" w:rsidR="00EC5165" w:rsidRPr="00AD7EF6" w:rsidRDefault="00EC5165" w:rsidP="00EC5165">
                      <w:pPr>
                        <w:snapToGrid w:val="0"/>
                        <w:rPr>
                          <w:color w:val="4F81BD" w:themeColor="accent1"/>
                          <w:sz w:val="18"/>
                        </w:rPr>
                      </w:pPr>
                      <w:r w:rsidRPr="00AD7EF6">
                        <w:rPr>
                          <w:rFonts w:hint="eastAsia"/>
                          <w:color w:val="4F81BD" w:themeColor="accent1"/>
                          <w:sz w:val="18"/>
                        </w:rPr>
                        <w:t>文書によるイン</w:t>
                      </w:r>
                      <w:r w:rsidR="00512816" w:rsidRPr="00AD7EF6">
                        <w:rPr>
                          <w:rFonts w:hint="eastAsia"/>
                          <w:color w:val="4F81BD" w:themeColor="accent1"/>
                          <w:sz w:val="18"/>
                        </w:rPr>
                        <w:t>フォ</w:t>
                      </w:r>
                      <w:r w:rsidRPr="00AD7EF6">
                        <w:rPr>
                          <w:rFonts w:hint="eastAsia"/>
                          <w:color w:val="4F81BD" w:themeColor="accent1"/>
                          <w:sz w:val="18"/>
                        </w:rPr>
                        <w:t>－ムド・コンセントの手続きを、電磁的方法により受けることができるようになりました。</w:t>
                      </w:r>
                    </w:p>
                  </w:txbxContent>
                </v:textbox>
                <w10:wrap anchorx="margin"/>
              </v:shape>
            </w:pict>
          </mc:Fallback>
        </mc:AlternateContent>
      </w:r>
      <w:r w:rsidR="00F14B07" w:rsidRPr="00C87B3C">
        <w:rPr>
          <w:rFonts w:hint="eastAsia"/>
        </w:rPr>
        <w:t>薬剤師の信頼度に関する研究については、これまでに・・・・という報告がある（文献</w:t>
      </w:r>
      <w:r w:rsidR="00F14B07" w:rsidRPr="00C87B3C">
        <w:rPr>
          <w:rFonts w:hint="eastAsia"/>
        </w:rPr>
        <w:t>1</w:t>
      </w:r>
      <w:r w:rsidR="00F14B07" w:rsidRPr="00C87B3C">
        <w:rPr>
          <w:rFonts w:hint="eastAsia"/>
        </w:rPr>
        <w:t>）。また、・・・・が報告されている（文献</w:t>
      </w:r>
      <w:r w:rsidR="00F14B07" w:rsidRPr="00C87B3C">
        <w:rPr>
          <w:rFonts w:hint="eastAsia"/>
        </w:rPr>
        <w:t>2</w:t>
      </w:r>
      <w:r w:rsidR="00F14B07" w:rsidRPr="00C87B3C">
        <w:rPr>
          <w:rFonts w:hint="eastAsia"/>
        </w:rPr>
        <w:t>）。しかし、まだ・・・・・であり、本研究により・・・・を明らかにすることが必要である。</w:t>
      </w:r>
    </w:p>
    <w:p w14:paraId="28E67116" w14:textId="64302CA7" w:rsidR="00F14B07" w:rsidRDefault="00F14B07" w:rsidP="00F14B07"/>
    <w:p w14:paraId="28B27D4E" w14:textId="627DD1D5" w:rsidR="00EC5165" w:rsidRDefault="00EC5165" w:rsidP="00F14B07"/>
    <w:p w14:paraId="6B080C8F" w14:textId="77777777" w:rsidR="00921408" w:rsidRPr="00BE165B" w:rsidRDefault="00F14B07" w:rsidP="00921408">
      <w:pPr>
        <w:ind w:left="211" w:hangingChars="100" w:hanging="211"/>
        <w:rPr>
          <w:b/>
          <w:sz w:val="18"/>
        </w:rPr>
      </w:pPr>
      <w:r w:rsidRPr="00C87B3C">
        <w:rPr>
          <w:rFonts w:hint="eastAsia"/>
          <w:b/>
        </w:rPr>
        <w:t xml:space="preserve">7. </w:t>
      </w:r>
      <w:bookmarkStart w:id="1" w:name="_Hlk96949298"/>
      <w:r w:rsidRPr="00C87B3C">
        <w:rPr>
          <w:rFonts w:hint="eastAsia"/>
          <w:b/>
        </w:rPr>
        <w:t>インフォームド・コンセントを受ける手続等</w:t>
      </w:r>
      <w:bookmarkEnd w:id="1"/>
      <w:r w:rsidR="00921408" w:rsidRPr="00BE165B">
        <w:rPr>
          <w:rFonts w:hint="eastAsia"/>
          <w:b/>
        </w:rPr>
        <w:t>（インフォームド・コンセントを受ける場合には、同規定に</w:t>
      </w:r>
      <w:r w:rsidR="00921408" w:rsidRPr="00BE165B">
        <w:rPr>
          <w:rFonts w:hint="eastAsia"/>
          <w:b/>
        </w:rPr>
        <w:lastRenderedPageBreak/>
        <w:t>よる説明及び同意に関する事項を含む。）</w:t>
      </w:r>
    </w:p>
    <w:p w14:paraId="3687EC20" w14:textId="5C53AAE8" w:rsidR="00CE30BB" w:rsidRPr="00C87B3C" w:rsidRDefault="00284B63" w:rsidP="009E5F1D">
      <w:pPr>
        <w:ind w:leftChars="100" w:left="210" w:firstLineChars="100" w:firstLine="210"/>
      </w:pPr>
      <w:r>
        <w:rPr>
          <w:rFonts w:hint="eastAsia"/>
          <w:noProof/>
        </w:rPr>
        <mc:AlternateContent>
          <mc:Choice Requires="wps">
            <w:drawing>
              <wp:anchor distT="0" distB="0" distL="114300" distR="114300" simplePos="0" relativeHeight="251712512" behindDoc="0" locked="0" layoutInCell="1" allowOverlap="1" wp14:anchorId="7DF0270E" wp14:editId="72DB20EF">
                <wp:simplePos x="0" y="0"/>
                <wp:positionH relativeFrom="margin">
                  <wp:posOffset>3021965</wp:posOffset>
                </wp:positionH>
                <wp:positionV relativeFrom="paragraph">
                  <wp:posOffset>297815</wp:posOffset>
                </wp:positionV>
                <wp:extent cx="3449955" cy="866775"/>
                <wp:effectExtent l="228600" t="19050" r="0" b="47625"/>
                <wp:wrapNone/>
                <wp:docPr id="8" name="吹き出し: 円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866775"/>
                        </a:xfrm>
                        <a:prstGeom prst="wedgeEllipseCallout">
                          <a:avLst>
                            <a:gd name="adj1" fmla="val -55203"/>
                            <a:gd name="adj2" fmla="val -51466"/>
                          </a:avLst>
                        </a:prstGeom>
                        <a:solidFill>
                          <a:srgbClr val="FFFFFF"/>
                        </a:solidFill>
                        <a:ln w="9525">
                          <a:solidFill>
                            <a:srgbClr val="000000"/>
                          </a:solidFill>
                          <a:miter lim="800000"/>
                          <a:headEnd/>
                          <a:tailEnd/>
                        </a:ln>
                      </wps:spPr>
                      <wps:txbx>
                        <w:txbxContent>
                          <w:p w14:paraId="16682192" w14:textId="77777777" w:rsidR="00284B63" w:rsidRPr="00F7796C" w:rsidRDefault="00284B63" w:rsidP="00284B63">
                            <w:pPr>
                              <w:snapToGrid w:val="0"/>
                              <w:rPr>
                                <w:color w:val="4F81BD" w:themeColor="accent1"/>
                                <w:sz w:val="18"/>
                                <w:szCs w:val="18"/>
                              </w:rPr>
                            </w:pPr>
                            <w:r w:rsidRPr="00F7796C">
                              <w:rPr>
                                <w:rFonts w:hint="eastAsia"/>
                                <w:color w:val="4F81BD" w:themeColor="accent1"/>
                                <w:sz w:val="18"/>
                                <w:szCs w:val="18"/>
                              </w:rPr>
                              <w:t>不参加でも不利益を被らないこと、同意の撤回など、</w:t>
                            </w:r>
                            <w:r w:rsidRPr="00F7796C">
                              <w:rPr>
                                <w:rFonts w:hint="eastAsia"/>
                                <w:color w:val="4F81BD" w:themeColor="accent1"/>
                                <w:sz w:val="18"/>
                                <w:szCs w:val="18"/>
                              </w:rPr>
                              <w:t>IC</w:t>
                            </w:r>
                            <w:r w:rsidRPr="00F7796C">
                              <w:rPr>
                                <w:rFonts w:hint="eastAsia"/>
                                <w:color w:val="4F81BD" w:themeColor="accent1"/>
                                <w:sz w:val="18"/>
                                <w:szCs w:val="18"/>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270E" id="吹き出し: 円形 8" o:spid="_x0000_s1038" type="#_x0000_t63" style="position:absolute;left:0;text-align:left;margin-left:237.95pt;margin-top:23.45pt;width:271.65pt;height:6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" adj="-1124,-317">
                <v:textbox inset="5.85pt,.7pt,5.85pt,.7pt">
                  <w:txbxContent>
                    <w:p w14:paraId="16682192" w14:textId="77777777" w:rsidR="00284B63" w:rsidRPr="00F7796C" w:rsidRDefault="00284B63" w:rsidP="00284B63">
                      <w:pPr>
                        <w:snapToGrid w:val="0"/>
                        <w:rPr>
                          <w:color w:val="4F81BD" w:themeColor="accent1"/>
                          <w:sz w:val="18"/>
                          <w:szCs w:val="18"/>
                        </w:rPr>
                      </w:pPr>
                      <w:r w:rsidRPr="00F7796C">
                        <w:rPr>
                          <w:rFonts w:hint="eastAsia"/>
                          <w:color w:val="4F81BD" w:themeColor="accent1"/>
                          <w:sz w:val="18"/>
                          <w:szCs w:val="18"/>
                        </w:rPr>
                        <w:t>不参加でも不利益を被らないこと、同意の撤回など、</w:t>
                      </w:r>
                      <w:r w:rsidRPr="00F7796C">
                        <w:rPr>
                          <w:rFonts w:hint="eastAsia"/>
                          <w:color w:val="4F81BD" w:themeColor="accent1"/>
                          <w:sz w:val="18"/>
                          <w:szCs w:val="18"/>
                        </w:rPr>
                        <w:t>IC</w:t>
                      </w:r>
                      <w:r w:rsidRPr="00F7796C">
                        <w:rPr>
                          <w:rFonts w:hint="eastAsia"/>
                          <w:color w:val="4F81BD" w:themeColor="accent1"/>
                          <w:sz w:val="18"/>
                          <w:szCs w:val="18"/>
                        </w:rPr>
                        <w:t>に必要な事項を記載します。また、説得して参加していただくような同意取得は認められません。</w:t>
                      </w:r>
                    </w:p>
                  </w:txbxContent>
                </v:textbox>
                <w10:wrap anchorx="margin"/>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533B7529" w:rsidR="00CE30BB" w:rsidRDefault="00CE30BB" w:rsidP="00F14B07"/>
    <w:p w14:paraId="60CE196C" w14:textId="4D23A327" w:rsidR="00DF365E" w:rsidRDefault="00DF365E" w:rsidP="00F14B07"/>
    <w:p w14:paraId="1E0AE7E2" w14:textId="549C1EB6" w:rsidR="00284B63" w:rsidRDefault="00284B63" w:rsidP="00F14B07"/>
    <w:p w14:paraId="613DC4F8" w14:textId="41CF5299" w:rsidR="00284B63" w:rsidRDefault="00921408" w:rsidP="00F14B07">
      <w:r w:rsidRPr="00C87B3C">
        <w:rPr>
          <w:rFonts w:cs="ＭＳ Ｐゴシック"/>
          <w:noProof/>
          <w:kern w:val="0"/>
          <w:sz w:val="24"/>
        </w:rPr>
        <mc:AlternateContent>
          <mc:Choice Requires="wps">
            <w:drawing>
              <wp:anchor distT="0" distB="0" distL="114300" distR="114300" simplePos="0" relativeHeight="251718656" behindDoc="0" locked="0" layoutInCell="1" allowOverlap="1" wp14:anchorId="3A2DE923" wp14:editId="1F9FC6C5">
                <wp:simplePos x="0" y="0"/>
                <wp:positionH relativeFrom="column">
                  <wp:posOffset>4060190</wp:posOffset>
                </wp:positionH>
                <wp:positionV relativeFrom="paragraph">
                  <wp:posOffset>145415</wp:posOffset>
                </wp:positionV>
                <wp:extent cx="1857375" cy="685800"/>
                <wp:effectExtent l="171450" t="19050" r="47625" b="114300"/>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85800"/>
                        </a:xfrm>
                        <a:prstGeom prst="wedgeEllipseCallout">
                          <a:avLst>
                            <a:gd name="adj1" fmla="val -57025"/>
                            <a:gd name="adj2" fmla="val 60136"/>
                          </a:avLst>
                        </a:prstGeom>
                        <a:solidFill>
                          <a:srgbClr val="FFFFFF"/>
                        </a:solidFill>
                        <a:ln w="9525">
                          <a:solidFill>
                            <a:srgbClr val="000000"/>
                          </a:solidFill>
                          <a:miter lim="800000"/>
                          <a:headEnd/>
                          <a:tailEnd/>
                        </a:ln>
                      </wps:spPr>
                      <wps:txbx>
                        <w:txbxContent>
                          <w:p w14:paraId="787FA51D" w14:textId="77777777" w:rsidR="00921408" w:rsidRPr="00BE165B" w:rsidRDefault="00921408" w:rsidP="00921408">
                            <w:pPr>
                              <w:snapToGrid w:val="0"/>
                              <w:rPr>
                                <w:color w:val="4F81BD" w:themeColor="accent1"/>
                                <w:sz w:val="18"/>
                                <w:szCs w:val="18"/>
                              </w:rPr>
                            </w:pPr>
                            <w:r w:rsidRPr="00BE165B">
                              <w:rPr>
                                <w:rFonts w:hint="eastAsia"/>
                                <w:color w:val="4F81BD" w:themeColor="accent1"/>
                                <w:sz w:val="18"/>
                                <w:szCs w:val="18"/>
                              </w:rPr>
                              <w:t>原則として、仮名加工情報は第三者へ提供できません。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E923" id="_x0000_s1039" type="#_x0000_t63" style="position:absolute;left:0;text-align:left;margin-left:319.7pt;margin-top:11.45pt;width:146.2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" adj="-1517,23789">
                <v:textbox inset="5.85pt,.7pt,5.85pt,.7pt">
                  <w:txbxContent>
                    <w:p w14:paraId="787FA51D" w14:textId="77777777" w:rsidR="00921408" w:rsidRPr="00BE165B" w:rsidRDefault="00921408" w:rsidP="00921408">
                      <w:pPr>
                        <w:snapToGrid w:val="0"/>
                        <w:rPr>
                          <w:color w:val="4F81BD" w:themeColor="accent1"/>
                          <w:sz w:val="18"/>
                          <w:szCs w:val="18"/>
                        </w:rPr>
                      </w:pPr>
                      <w:r w:rsidRPr="00BE165B">
                        <w:rPr>
                          <w:rFonts w:hint="eastAsia"/>
                          <w:color w:val="4F81BD" w:themeColor="accent1"/>
                          <w:sz w:val="18"/>
                          <w:szCs w:val="18"/>
                        </w:rPr>
                        <w:t>原則として、仮名加工情報は第三者へ提供できません。</w:t>
                      </w:r>
                    </w:p>
                  </w:txbxContent>
                </v:textbox>
              </v:shape>
            </w:pict>
          </mc:Fallback>
        </mc:AlternateContent>
      </w:r>
      <w:r w:rsidRPr="00C87B3C">
        <w:rPr>
          <w:rFonts w:cs="ＭＳ Ｐゴシック"/>
          <w:noProof/>
          <w:kern w:val="0"/>
          <w:sz w:val="24"/>
        </w:rPr>
        <mc:AlternateContent>
          <mc:Choice Requires="wps">
            <w:drawing>
              <wp:anchor distT="0" distB="0" distL="114300" distR="114300" simplePos="0" relativeHeight="251714560" behindDoc="0" locked="0" layoutInCell="1" allowOverlap="1" wp14:anchorId="15E29554" wp14:editId="6B506288">
                <wp:simplePos x="0" y="0"/>
                <wp:positionH relativeFrom="margin">
                  <wp:posOffset>152400</wp:posOffset>
                </wp:positionH>
                <wp:positionV relativeFrom="paragraph">
                  <wp:posOffset>123825</wp:posOffset>
                </wp:positionV>
                <wp:extent cx="3495675" cy="666750"/>
                <wp:effectExtent l="19050" t="0" r="47625" b="76200"/>
                <wp:wrapNone/>
                <wp:docPr id="14"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666750"/>
                        </a:xfrm>
                        <a:prstGeom prst="wedgeEllipseCallout">
                          <a:avLst>
                            <a:gd name="adj1" fmla="val -44328"/>
                            <a:gd name="adj2" fmla="val 57932"/>
                          </a:avLst>
                        </a:prstGeom>
                        <a:solidFill>
                          <a:srgbClr val="FFFFFF"/>
                        </a:solidFill>
                        <a:ln w="9525">
                          <a:solidFill>
                            <a:srgbClr val="000000"/>
                          </a:solidFill>
                          <a:miter lim="800000"/>
                          <a:headEnd/>
                          <a:tailEnd/>
                        </a:ln>
                      </wps:spPr>
                      <wps:txbx>
                        <w:txbxContent>
                          <w:p w14:paraId="44A0B694" w14:textId="3D24CB62" w:rsidR="002C248A" w:rsidRPr="00F7796C" w:rsidRDefault="00720CE9" w:rsidP="002C248A">
                            <w:pPr>
                              <w:snapToGrid w:val="0"/>
                              <w:rPr>
                                <w:color w:val="4F81BD" w:themeColor="accent1"/>
                                <w:sz w:val="18"/>
                                <w:szCs w:val="18"/>
                              </w:rPr>
                            </w:pPr>
                            <w:r w:rsidRPr="00BE165B">
                              <w:rPr>
                                <w:rFonts w:hint="eastAsia"/>
                                <w:color w:val="4F81BD" w:themeColor="accent1"/>
                                <w:sz w:val="18"/>
                              </w:rPr>
                              <w:t>加工</w:t>
                            </w:r>
                            <w:r w:rsidR="002C248A" w:rsidRPr="00F7796C">
                              <w:rPr>
                                <w:rFonts w:hint="eastAsia"/>
                                <w:color w:val="4F81BD" w:themeColor="accent1"/>
                                <w:sz w:val="18"/>
                                <w:szCs w:val="18"/>
                              </w:rPr>
                              <w:t>や管理方法を記載します。</w:t>
                            </w:r>
                          </w:p>
                          <w:p w14:paraId="64892D9F" w14:textId="77777777" w:rsidR="002C248A" w:rsidRPr="00F7796C" w:rsidRDefault="002C248A" w:rsidP="002C248A">
                            <w:pPr>
                              <w:snapToGrid w:val="0"/>
                              <w:rPr>
                                <w:color w:val="4F81BD" w:themeColor="accent1"/>
                                <w:sz w:val="18"/>
                                <w:szCs w:val="18"/>
                              </w:rPr>
                            </w:pPr>
                            <w:r w:rsidRPr="00F7796C">
                              <w:rPr>
                                <w:rFonts w:hint="eastAsia"/>
                                <w:color w:val="4F81BD" w:themeColor="accent1"/>
                                <w:sz w:val="18"/>
                                <w:szCs w:val="18"/>
                              </w:rPr>
                              <w:t>個人情報の施設間での授受がある場合はその受け渡し方法についても記載してください。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9554" id="_x0000_s1040" type="#_x0000_t63" style="position:absolute;left:0;text-align:left;margin-left:12pt;margin-top:9.75pt;width:275.25pt;height: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" adj="1225,23313">
                <v:textbox inset="5.85pt,.7pt,5.85pt,.7pt">
                  <w:txbxContent>
                    <w:p w14:paraId="44A0B694" w14:textId="3D24CB62" w:rsidR="002C248A" w:rsidRPr="00F7796C" w:rsidRDefault="00720CE9" w:rsidP="002C248A">
                      <w:pPr>
                        <w:snapToGrid w:val="0"/>
                        <w:rPr>
                          <w:color w:val="4F81BD" w:themeColor="accent1"/>
                          <w:sz w:val="18"/>
                          <w:szCs w:val="18"/>
                        </w:rPr>
                      </w:pPr>
                      <w:r w:rsidRPr="00BE165B">
                        <w:rPr>
                          <w:rFonts w:hint="eastAsia"/>
                          <w:color w:val="4F81BD" w:themeColor="accent1"/>
                          <w:sz w:val="18"/>
                        </w:rPr>
                        <w:t>加工</w:t>
                      </w:r>
                      <w:r w:rsidR="002C248A" w:rsidRPr="00F7796C">
                        <w:rPr>
                          <w:rFonts w:hint="eastAsia"/>
                          <w:color w:val="4F81BD" w:themeColor="accent1"/>
                          <w:sz w:val="18"/>
                          <w:szCs w:val="18"/>
                        </w:rPr>
                        <w:t>や管理方法を記載します。</w:t>
                      </w:r>
                    </w:p>
                    <w:p w14:paraId="64892D9F" w14:textId="77777777" w:rsidR="002C248A" w:rsidRPr="00F7796C" w:rsidRDefault="002C248A" w:rsidP="002C248A">
                      <w:pPr>
                        <w:snapToGrid w:val="0"/>
                        <w:rPr>
                          <w:color w:val="4F81BD" w:themeColor="accent1"/>
                          <w:sz w:val="18"/>
                          <w:szCs w:val="18"/>
                        </w:rPr>
                      </w:pPr>
                      <w:r w:rsidRPr="00F7796C">
                        <w:rPr>
                          <w:rFonts w:hint="eastAsia"/>
                          <w:color w:val="4F81BD" w:themeColor="accent1"/>
                          <w:sz w:val="18"/>
                          <w:szCs w:val="18"/>
                        </w:rPr>
                        <w:t>個人情報の施設間での授受がある場合はその受け渡し方法についても記載してください。</w:t>
                      </w:r>
                    </w:p>
                  </w:txbxContent>
                </v:textbox>
                <w10:wrap anchorx="margin"/>
              </v:shape>
            </w:pict>
          </mc:Fallback>
        </mc:AlternateContent>
      </w:r>
    </w:p>
    <w:p w14:paraId="1B8CF4A2" w14:textId="74C737C8" w:rsidR="00284B63" w:rsidRDefault="00284B63" w:rsidP="00F14B07"/>
    <w:p w14:paraId="53A60DEF" w14:textId="0B31973F" w:rsidR="00921408" w:rsidRDefault="00921408" w:rsidP="00F14B07"/>
    <w:p w14:paraId="0541CA17" w14:textId="77777777" w:rsidR="00921408" w:rsidRPr="00C87B3C" w:rsidRDefault="00921408" w:rsidP="00F14B07"/>
    <w:p w14:paraId="178ADE21" w14:textId="5FE148FE" w:rsidR="00F14B07" w:rsidRPr="00BE165B" w:rsidRDefault="00F14B07" w:rsidP="00F14B07">
      <w:pPr>
        <w:rPr>
          <w:b/>
        </w:rPr>
      </w:pPr>
      <w:r w:rsidRPr="00C87B3C">
        <w:rPr>
          <w:rFonts w:hint="eastAsia"/>
          <w:b/>
        </w:rPr>
        <w:t xml:space="preserve">8. </w:t>
      </w:r>
      <w:r w:rsidRPr="00C87B3C">
        <w:rPr>
          <w:rFonts w:hint="eastAsia"/>
          <w:b/>
        </w:rPr>
        <w:t>個人情報等の取扱い</w:t>
      </w:r>
      <w:r w:rsidR="002C2CF5">
        <w:rPr>
          <w:rFonts w:hint="eastAsia"/>
          <w:b/>
        </w:rPr>
        <w:t>（</w:t>
      </w:r>
      <w:r w:rsidR="00921408" w:rsidRPr="00BE165B">
        <w:rPr>
          <w:rFonts w:hint="eastAsia"/>
          <w:b/>
        </w:rPr>
        <w:t>加工</w:t>
      </w:r>
      <w:r w:rsidRPr="00BE165B">
        <w:rPr>
          <w:rFonts w:hint="eastAsia"/>
          <w:b/>
        </w:rPr>
        <w:t>する場合にはその方法、</w:t>
      </w:r>
      <w:r w:rsidR="00921408" w:rsidRPr="00BE165B">
        <w:rPr>
          <w:rFonts w:hint="eastAsia"/>
          <w:b/>
        </w:rPr>
        <w:t>仮名</w:t>
      </w:r>
      <w:r w:rsidRPr="00BE165B">
        <w:rPr>
          <w:rFonts w:hint="eastAsia"/>
          <w:b/>
        </w:rPr>
        <w:t>加工情報</w:t>
      </w:r>
      <w:r w:rsidR="002C2CF5" w:rsidRPr="00BE165B">
        <w:rPr>
          <w:rFonts w:hint="eastAsia"/>
          <w:b/>
        </w:rPr>
        <w:t>又は</w:t>
      </w:r>
      <w:r w:rsidR="00921408" w:rsidRPr="00BE165B">
        <w:rPr>
          <w:rFonts w:hint="eastAsia"/>
          <w:b/>
        </w:rPr>
        <w:t>匿名</w:t>
      </w:r>
      <w:r w:rsidRPr="00BE165B">
        <w:rPr>
          <w:rFonts w:hint="eastAsia"/>
          <w:b/>
        </w:rPr>
        <w:t>加工情報を作成する場合にはその</w:t>
      </w:r>
      <w:r w:rsidR="009E5F1D" w:rsidRPr="00BE165B">
        <w:rPr>
          <w:rFonts w:hint="eastAsia"/>
          <w:b/>
        </w:rPr>
        <w:t>旨</w:t>
      </w:r>
      <w:r w:rsidRPr="00BE165B">
        <w:rPr>
          <w:rFonts w:hint="eastAsia"/>
          <w:b/>
        </w:rPr>
        <w:t>を含む</w:t>
      </w:r>
      <w:r w:rsidR="00DF365E" w:rsidRPr="00BE165B">
        <w:rPr>
          <w:rFonts w:hint="eastAsia"/>
          <w:b/>
        </w:rPr>
        <w:t>。</w:t>
      </w:r>
      <w:r w:rsidR="002C2CF5" w:rsidRPr="00BE165B">
        <w:rPr>
          <w:rFonts w:hint="eastAsia"/>
          <w:b/>
        </w:rPr>
        <w:t>）</w:t>
      </w:r>
    </w:p>
    <w:p w14:paraId="5361497F" w14:textId="54BE0B32" w:rsidR="00F167A1" w:rsidRDefault="00E51D98" w:rsidP="00E51D98">
      <w:pPr>
        <w:ind w:firstLine="420"/>
      </w:pPr>
      <w:r w:rsidRPr="00C87B3C">
        <w:rPr>
          <w:rFonts w:hint="eastAsia"/>
        </w:rPr>
        <w:t>アンケート用紙は薬剤服用歴に貼り付け、医療上と同様の管理をする。また、入力した表計算ソフトには直接患者が特定できる情報を記載しない。</w:t>
      </w:r>
    </w:p>
    <w:p w14:paraId="3A4DC833" w14:textId="665B8B3A" w:rsidR="00F167A1" w:rsidRDefault="00F167A1" w:rsidP="00E51D98">
      <w:pPr>
        <w:ind w:firstLine="420"/>
      </w:pPr>
    </w:p>
    <w:p w14:paraId="228CA96C" w14:textId="77777777" w:rsidR="00F167A1" w:rsidRDefault="00F167A1" w:rsidP="00E51D98">
      <w:pPr>
        <w:ind w:firstLine="420"/>
      </w:pPr>
    </w:p>
    <w:p w14:paraId="319A68DF" w14:textId="39E55411"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53D13EBD" w:rsidR="00F14B07" w:rsidRPr="00C87B3C" w:rsidRDefault="00F14B07" w:rsidP="00F14B07">
      <w:pPr>
        <w:ind w:left="42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06A50627" w:rsidR="00F14B07" w:rsidRPr="00C87B3C" w:rsidRDefault="00F14B07" w:rsidP="00F14B07">
      <w:pPr>
        <w:ind w:leftChars="200" w:left="420" w:firstLineChars="100" w:firstLine="210"/>
      </w:pPr>
      <w:r w:rsidRPr="00C87B3C">
        <w:rPr>
          <w:rFonts w:hint="eastAsia"/>
        </w:rPr>
        <w:t>アンケート用紙には研究対象者の個人を特定する情報は含まれないが、アンケートを実施する際にはプライバシーと人権の擁護には最大限の配慮をする。</w:t>
      </w:r>
    </w:p>
    <w:p w14:paraId="0FDADC47" w14:textId="22165B34" w:rsidR="00F14B07" w:rsidRDefault="00683455" w:rsidP="00F14B07">
      <w:pPr>
        <w:ind w:left="240" w:hangingChars="100" w:hanging="240"/>
      </w:pPr>
      <w:r w:rsidRPr="00C87B3C">
        <w:rPr>
          <w:rFonts w:cs="ＭＳ Ｐゴシック"/>
          <w:noProof/>
          <w:kern w:val="0"/>
          <w:sz w:val="24"/>
        </w:rPr>
        <mc:AlternateContent>
          <mc:Choice Requires="wps">
            <w:drawing>
              <wp:anchor distT="0" distB="0" distL="114300" distR="114300" simplePos="0" relativeHeight="251664384" behindDoc="0" locked="0" layoutInCell="1" allowOverlap="1" wp14:anchorId="4229B472" wp14:editId="09FED19C">
                <wp:simplePos x="0" y="0"/>
                <wp:positionH relativeFrom="margin">
                  <wp:posOffset>2898140</wp:posOffset>
                </wp:positionH>
                <wp:positionV relativeFrom="paragraph">
                  <wp:posOffset>50165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B472" id="円形吹き出し 7" o:spid="_x0000_s1041" type="#_x0000_t63" style="position:absolute;left:0;text-align:left;margin-left:228.2pt;margin-top:3.95pt;width:238.5pt;height:3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p>
    <w:p w14:paraId="692B1B09" w14:textId="77777777" w:rsidR="00683455" w:rsidRPr="00C87B3C" w:rsidRDefault="00683455" w:rsidP="00F14B07">
      <w:pPr>
        <w:ind w:left="210" w:hangingChars="100" w:hanging="210"/>
      </w:pPr>
    </w:p>
    <w:p w14:paraId="5A413F85" w14:textId="77777777" w:rsidR="00F14B07" w:rsidRPr="00C87B3C" w:rsidRDefault="00F14B07" w:rsidP="00F14B07">
      <w:pPr>
        <w:ind w:left="210" w:hangingChars="100" w:hanging="210"/>
      </w:pPr>
    </w:p>
    <w:p w14:paraId="6176A084" w14:textId="7E84E393" w:rsidR="00F14B07" w:rsidRPr="00C87B3C" w:rsidRDefault="00F14B07" w:rsidP="002C2CF5">
      <w:pPr>
        <w:ind w:left="211" w:hangingChars="100" w:hanging="211"/>
        <w:rPr>
          <w:b/>
        </w:rPr>
      </w:pPr>
      <w:r w:rsidRPr="00C87B3C">
        <w:rPr>
          <w:rFonts w:hint="eastAsia"/>
          <w:b/>
        </w:rPr>
        <w:t xml:space="preserve">10. </w:t>
      </w:r>
      <w:r w:rsidRPr="00C87B3C">
        <w:rPr>
          <w:rFonts w:hint="eastAsia"/>
          <w:b/>
        </w:rPr>
        <w:t>試料・情報</w:t>
      </w:r>
      <w:r w:rsidR="009E5F1D">
        <w:rPr>
          <w:rFonts w:hint="eastAsia"/>
          <w:b/>
        </w:rPr>
        <w:t>（</w:t>
      </w:r>
      <w:r w:rsidRPr="00C87B3C">
        <w:rPr>
          <w:rFonts w:hint="eastAsia"/>
          <w:b/>
        </w:rPr>
        <w:t>研究に用いられる情報に係る資料を含む</w:t>
      </w:r>
      <w:r w:rsidR="00DF365E">
        <w:rPr>
          <w:rFonts w:hint="eastAsia"/>
          <w:b/>
        </w:rPr>
        <w:t>。</w:t>
      </w:r>
      <w:r w:rsidR="009E5F1D">
        <w:rPr>
          <w:rFonts w:hint="eastAsia"/>
          <w:b/>
        </w:rPr>
        <w:t>）</w:t>
      </w:r>
      <w:r w:rsidRPr="00C87B3C">
        <w:rPr>
          <w:rFonts w:hint="eastAsia"/>
          <w:b/>
        </w:rPr>
        <w:t>の保管及び廃棄の方法</w:t>
      </w:r>
    </w:p>
    <w:p w14:paraId="545BFAE5" w14:textId="77777777" w:rsidR="000D765B" w:rsidRDefault="000D765B" w:rsidP="00F14B07">
      <w:pPr>
        <w:ind w:left="420" w:firstLine="210"/>
      </w:pPr>
      <w:r w:rsidRPr="000D765B">
        <w:rPr>
          <w:rFonts w:hint="eastAsia"/>
        </w:rPr>
        <w:t>電子媒体は鍵のかかる場所に保管し、研究終了後</w:t>
      </w:r>
      <w:r w:rsidRPr="000D765B">
        <w:rPr>
          <w:rFonts w:hint="eastAsia"/>
        </w:rPr>
        <w:t>5</w:t>
      </w:r>
      <w:r w:rsidRPr="000D765B">
        <w:rPr>
          <w:rFonts w:hint="eastAsia"/>
        </w:rPr>
        <w:t>年を経過したら再生不可能な状態にして破棄する。</w:t>
      </w:r>
    </w:p>
    <w:p w14:paraId="40FDF910" w14:textId="67B51276" w:rsidR="00E51D98" w:rsidRPr="00C87B3C" w:rsidRDefault="00F14B07" w:rsidP="00F14B07">
      <w:pPr>
        <w:ind w:left="420" w:firstLine="210"/>
      </w:pPr>
      <w:r w:rsidRPr="00C87B3C">
        <w:rPr>
          <w:rFonts w:hint="eastAsia"/>
        </w:rPr>
        <w:t>アンケート</w:t>
      </w:r>
      <w:r w:rsidR="00E51D98" w:rsidRPr="00C87B3C">
        <w:rPr>
          <w:rFonts w:hint="eastAsia"/>
        </w:rPr>
        <w:t>用紙は通常医療にて患者管理に使用するので、薬剤服用歴に貼り付けて活用する。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4E462D7C" w:rsidR="00F14B07" w:rsidRPr="00C87B3C" w:rsidRDefault="00F14B07" w:rsidP="009E5F1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DA735C6" w14:textId="77777777" w:rsidR="00BE165B" w:rsidRPr="00C87B3C" w:rsidRDefault="00BE165B" w:rsidP="00F14B07"/>
    <w:p w14:paraId="2B7BD70E" w14:textId="4B1B7384" w:rsidR="00F14B07" w:rsidRPr="00C87B3C" w:rsidRDefault="00F14B07"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65408" behindDoc="0" locked="0" layoutInCell="1" allowOverlap="1" wp14:anchorId="6E1B8168" wp14:editId="3561EE3C">
                <wp:simplePos x="0" y="0"/>
                <wp:positionH relativeFrom="margin">
                  <wp:posOffset>3926840</wp:posOffset>
                </wp:positionH>
                <wp:positionV relativeFrom="paragraph">
                  <wp:posOffset>316865</wp:posOffset>
                </wp:positionV>
                <wp:extent cx="2714625" cy="1123950"/>
                <wp:effectExtent l="114300" t="38100" r="47625"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123950"/>
                        </a:xfrm>
                        <a:prstGeom prst="wedgeEllipseCallout">
                          <a:avLst>
                            <a:gd name="adj1" fmla="val -52941"/>
                            <a:gd name="adj2" fmla="val -52812"/>
                          </a:avLst>
                        </a:prstGeom>
                        <a:solidFill>
                          <a:srgbClr val="FFFFFF"/>
                        </a:solidFill>
                        <a:ln w="9525">
                          <a:solidFill>
                            <a:srgbClr val="000000"/>
                          </a:solidFill>
                          <a:miter lim="800000"/>
                          <a:headEnd/>
                          <a:tailEnd/>
                        </a:ln>
                      </wps:spPr>
                      <wps:txbx>
                        <w:txbxContent>
                          <w:p w14:paraId="7A9CF030" w14:textId="77777777" w:rsidR="001914B8" w:rsidRPr="00C37315" w:rsidRDefault="001914B8" w:rsidP="001914B8">
                            <w:pPr>
                              <w:snapToGrid w:val="0"/>
                              <w:rPr>
                                <w:color w:val="4F81BD" w:themeColor="accent1"/>
                                <w:sz w:val="18"/>
                                <w:szCs w:val="18"/>
                              </w:rPr>
                            </w:pPr>
                            <w:r w:rsidRPr="00C37315">
                              <w:rPr>
                                <w:rFonts w:hint="eastAsia"/>
                                <w:color w:val="4F81BD" w:themeColor="accent1"/>
                                <w:sz w:val="18"/>
                                <w:szCs w:val="18"/>
                              </w:rPr>
                              <w:t>・</w:t>
                            </w:r>
                            <w:r w:rsidR="006D6C7E" w:rsidRPr="00C37315">
                              <w:rPr>
                                <w:rFonts w:hint="eastAsia"/>
                                <w:color w:val="4F81BD" w:themeColor="accent1"/>
                                <w:sz w:val="18"/>
                                <w:szCs w:val="18"/>
                              </w:rPr>
                              <w:t>申請する倫理審査委員会の利益相反に関する様式（利益相反自己申告書等）を使用してください。</w:t>
                            </w:r>
                          </w:p>
                          <w:p w14:paraId="31507C50" w14:textId="317F72F7" w:rsidR="006D6C7E" w:rsidRPr="00C37315" w:rsidRDefault="001914B8" w:rsidP="00DF365E">
                            <w:pPr>
                              <w:snapToGrid w:val="0"/>
                              <w:rPr>
                                <w:color w:val="4F81BD" w:themeColor="accent1"/>
                                <w:sz w:val="18"/>
                                <w:szCs w:val="18"/>
                              </w:rPr>
                            </w:pPr>
                            <w:r w:rsidRPr="00C37315">
                              <w:rPr>
                                <w:rFonts w:hint="eastAsia"/>
                                <w:color w:val="4F81BD" w:themeColor="accent1"/>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40" type="#_x0000_t63" style="position:absolute;left:0;text-align:left;margin-left:309.2pt;margin-top:24.95pt;width:213.75pt;height: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" adj="-635,-607">
                <v:textbox inset="5.85pt,.7pt,5.85pt,.7pt">
                  <w:txbxContent>
                    <w:p w14:paraId="7A9CF030" w14:textId="77777777" w:rsidR="001914B8" w:rsidRPr="00C37315" w:rsidRDefault="001914B8" w:rsidP="001914B8">
                      <w:pPr>
                        <w:snapToGrid w:val="0"/>
                        <w:rPr>
                          <w:color w:val="4F81BD" w:themeColor="accent1"/>
                          <w:sz w:val="18"/>
                          <w:szCs w:val="18"/>
                        </w:rPr>
                      </w:pPr>
                      <w:r w:rsidRPr="00C37315">
                        <w:rPr>
                          <w:rFonts w:hint="eastAsia"/>
                          <w:color w:val="4F81BD" w:themeColor="accent1"/>
                          <w:sz w:val="18"/>
                          <w:szCs w:val="18"/>
                        </w:rPr>
                        <w:t>・</w:t>
                      </w:r>
                      <w:r w:rsidR="006D6C7E" w:rsidRPr="00C37315">
                        <w:rPr>
                          <w:rFonts w:hint="eastAsia"/>
                          <w:color w:val="4F81BD" w:themeColor="accent1"/>
                          <w:sz w:val="18"/>
                          <w:szCs w:val="18"/>
                        </w:rPr>
                        <w:t>申請する倫理審査委員会の利益相反に関する様式（利益相反自己申告書等）を使用してください。</w:t>
                      </w:r>
                    </w:p>
                    <w:p w14:paraId="31507C50" w14:textId="317F72F7" w:rsidR="006D6C7E" w:rsidRPr="00C37315" w:rsidRDefault="001914B8" w:rsidP="00DF365E">
                      <w:pPr>
                        <w:snapToGrid w:val="0"/>
                        <w:rPr>
                          <w:color w:val="4F81BD" w:themeColor="accent1"/>
                          <w:sz w:val="18"/>
                          <w:szCs w:val="18"/>
                        </w:rPr>
                      </w:pPr>
                      <w:r w:rsidRPr="00C37315">
                        <w:rPr>
                          <w:rFonts w:hint="eastAsia"/>
                          <w:color w:val="4F81BD" w:themeColor="accent1"/>
                          <w:sz w:val="18"/>
                          <w:szCs w:val="18"/>
                        </w:rPr>
                        <w:t>・資金に限らず、利益相反について全てのことを記載してください。</w:t>
                      </w:r>
                    </w:p>
                  </w:txbxContent>
                </v:textbox>
                <w10:wrap anchorx="margin"/>
              </v:shape>
            </w:pict>
          </mc:Fallback>
        </mc:AlternateContent>
      </w:r>
      <w:r w:rsidRPr="00C87B3C">
        <w:rPr>
          <w:rFonts w:hint="eastAsia"/>
          <w:b/>
        </w:rPr>
        <w:t xml:space="preserve">12. </w:t>
      </w:r>
      <w:r w:rsidRPr="00C87B3C">
        <w:rPr>
          <w:rFonts w:hint="eastAsia"/>
          <w:b/>
        </w:rPr>
        <w:t>研究の資金源</w:t>
      </w:r>
      <w:r w:rsidR="00DF365E">
        <w:rPr>
          <w:rFonts w:hint="eastAsia"/>
          <w:b/>
        </w:rPr>
        <w:t>その他の</w:t>
      </w:r>
      <w:r w:rsidRPr="00C87B3C">
        <w:rPr>
          <w:rFonts w:hint="eastAsia"/>
          <w:b/>
        </w:rPr>
        <w:t>研究機関の研究に係る利益相反及び個人の収益</w:t>
      </w:r>
      <w:r w:rsidR="00DF365E">
        <w:rPr>
          <w:rFonts w:hint="eastAsia"/>
          <w:b/>
        </w:rPr>
        <w:t>その他</w:t>
      </w:r>
      <w:r w:rsidR="009E5F1D">
        <w:rPr>
          <w:rFonts w:hint="eastAsia"/>
          <w:b/>
        </w:rPr>
        <w:t>の</w:t>
      </w:r>
      <w:r w:rsidRPr="00C87B3C">
        <w:rPr>
          <w:rFonts w:hint="eastAsia"/>
          <w:b/>
        </w:rPr>
        <w:t>研究者等の研究に係る利益相反に関する状況</w:t>
      </w:r>
    </w:p>
    <w:p w14:paraId="48F5FA85" w14:textId="61A01D20" w:rsidR="00F14B07" w:rsidRPr="00C87B3C" w:rsidRDefault="00F14B07" w:rsidP="009E5F1D">
      <w:pPr>
        <w:ind w:leftChars="100" w:left="210" w:firstLineChars="200" w:firstLine="420"/>
      </w:pPr>
      <w:r w:rsidRPr="00C87B3C">
        <w:rPr>
          <w:rFonts w:hint="eastAsia"/>
        </w:rPr>
        <w:t>本研究は</w:t>
      </w:r>
      <w:r w:rsidR="003A13BD">
        <w:rPr>
          <w:rFonts w:hint="eastAsia"/>
        </w:rPr>
        <w:t>A</w:t>
      </w:r>
      <w:r w:rsidR="000D1435" w:rsidRPr="00C87B3C">
        <w:rPr>
          <w:rFonts w:hint="eastAsia"/>
        </w:rPr>
        <w:t>薬局</w:t>
      </w:r>
      <w:r w:rsidRPr="00C87B3C">
        <w:rPr>
          <w:rFonts w:hint="eastAsia"/>
        </w:rPr>
        <w:t>が資金を負担して実施する。</w:t>
      </w:r>
    </w:p>
    <w:p w14:paraId="1F989044" w14:textId="37F59E8F" w:rsidR="00F14B07" w:rsidRPr="00C87B3C" w:rsidRDefault="00F14B07" w:rsidP="009E5F1D">
      <w:pPr>
        <w:ind w:leftChars="100" w:left="210" w:firstLineChars="200" w:firstLine="420"/>
      </w:pPr>
      <w:r w:rsidRPr="00C87B3C">
        <w:rPr>
          <w:rFonts w:hint="eastAsia"/>
        </w:rPr>
        <w:t>研究責任者および研究分担者に開示すべき利益相反はない。</w:t>
      </w:r>
    </w:p>
    <w:p w14:paraId="3AE35346" w14:textId="77777777" w:rsidR="00F14B07" w:rsidRPr="009E5F1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557A8D97" w:rsidR="00F14B07" w:rsidRPr="00C87B3C" w:rsidRDefault="00F14B07" w:rsidP="009E5F1D">
      <w:pPr>
        <w:ind w:firstLineChars="300" w:firstLine="630"/>
      </w:pPr>
      <w:r w:rsidRPr="00C87B3C">
        <w:rPr>
          <w:rFonts w:hint="eastAsia"/>
        </w:rPr>
        <w:t>本研究の実施に関する情報は、</w:t>
      </w:r>
      <w:r w:rsidR="003A13BD">
        <w:rPr>
          <w:rFonts w:hint="eastAsia"/>
        </w:rPr>
        <w:t>A</w:t>
      </w:r>
      <w:r w:rsidR="000D1435" w:rsidRPr="00C87B3C">
        <w:rPr>
          <w:rFonts w:hint="eastAsia"/>
        </w:rPr>
        <w:t>薬局</w:t>
      </w:r>
      <w:r w:rsidRPr="00C87B3C">
        <w:rPr>
          <w:rFonts w:hint="eastAsia"/>
        </w:rPr>
        <w:t>ホームページで公開する。</w:t>
      </w:r>
    </w:p>
    <w:p w14:paraId="000134A7" w14:textId="38686037" w:rsidR="00F14B07" w:rsidRPr="00C87B3C" w:rsidRDefault="00F14B07" w:rsidP="009E5F1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9E5F1D" w:rsidRDefault="000D1435" w:rsidP="00F14B07"/>
    <w:p w14:paraId="3F0F81C4" w14:textId="77777777" w:rsidR="00F14B07" w:rsidRPr="00C87B3C" w:rsidRDefault="00F14B07" w:rsidP="00F14B07">
      <w:pPr>
        <w:rPr>
          <w:b/>
          <w:bCs/>
        </w:rPr>
      </w:pPr>
      <w:r w:rsidRPr="00C87B3C">
        <w:rPr>
          <w:b/>
          <w:bCs/>
        </w:rPr>
        <w:t>14</w:t>
      </w:r>
      <w:r w:rsidRPr="00C87B3C">
        <w:rPr>
          <w:rFonts w:hint="eastAsia"/>
          <w:b/>
          <w:bCs/>
        </w:rPr>
        <w:t>．研究により得られた結果等の取扱い</w:t>
      </w:r>
    </w:p>
    <w:p w14:paraId="50F20EB3" w14:textId="61EFE0AB" w:rsidR="00F14B07" w:rsidRPr="00C87B3C" w:rsidRDefault="000D1435" w:rsidP="000D1435">
      <w:pPr>
        <w:ind w:firstLineChars="200" w:firstLine="420"/>
      </w:pPr>
      <w:r w:rsidRPr="00C87B3C">
        <w:rPr>
          <w:rFonts w:hint="eastAsia"/>
          <w:bCs/>
        </w:rPr>
        <w:t>得られた結果</w:t>
      </w:r>
      <w:r w:rsidR="00A17C2F" w:rsidRPr="00C87B3C">
        <w:rPr>
          <w:rFonts w:hint="eastAsia"/>
          <w:bCs/>
        </w:rPr>
        <w:t>について、研究対象者へ個別に対応することはない。</w:t>
      </w:r>
    </w:p>
    <w:p w14:paraId="720AF050" w14:textId="77777777" w:rsidR="00A90465" w:rsidRPr="00C87B3C" w:rsidRDefault="00A90465" w:rsidP="00F14B07"/>
    <w:p w14:paraId="106E713B" w14:textId="3CD6D44E" w:rsidR="00F14B07" w:rsidRPr="00C87B3C" w:rsidRDefault="00F14B07" w:rsidP="00A245B9">
      <w:pPr>
        <w:ind w:left="211" w:hangingChars="100" w:hanging="211"/>
        <w:rPr>
          <w:b/>
        </w:rPr>
      </w:pPr>
      <w:r w:rsidRPr="00C87B3C">
        <w:rPr>
          <w:rFonts w:hint="eastAsia"/>
          <w:b/>
        </w:rPr>
        <w:t xml:space="preserve">15. </w:t>
      </w:r>
      <w:r w:rsidRPr="00C87B3C">
        <w:rPr>
          <w:rFonts w:hint="eastAsia"/>
          <w:b/>
        </w:rPr>
        <w:t>研究対象者等及びその関係者</w:t>
      </w:r>
      <w:r w:rsidR="00A245B9">
        <w:rPr>
          <w:rFonts w:hint="eastAsia"/>
          <w:b/>
        </w:rPr>
        <w:t>が研究に係る相談を行うことができる体制及び相談窓口（遺伝カウンセリングを含む。）</w:t>
      </w:r>
    </w:p>
    <w:p w14:paraId="77FA8E04" w14:textId="74D522B2" w:rsidR="00F14B07" w:rsidRPr="00C87B3C" w:rsidRDefault="00F14B07" w:rsidP="009E5F1D">
      <w:pPr>
        <w:ind w:firstLineChars="300" w:firstLine="630"/>
      </w:pPr>
      <w:r w:rsidRPr="00C87B3C">
        <w:rPr>
          <w:rFonts w:hint="eastAsia"/>
        </w:rPr>
        <w:t>本研究に関する相談等については、本研究の</w:t>
      </w:r>
      <w:r w:rsidR="005A2C4F" w:rsidRPr="00F7796C">
        <w:rPr>
          <w:rFonts w:hint="eastAsia"/>
          <w:color w:val="000000" w:themeColor="text1"/>
        </w:rPr>
        <w:t>連絡先</w:t>
      </w:r>
      <w:r w:rsidR="00D033A2" w:rsidRPr="00F7796C">
        <w:rPr>
          <w:rFonts w:hint="eastAsia"/>
          <w:color w:val="000000" w:themeColor="text1"/>
        </w:rPr>
        <w:t>（</w:t>
      </w:r>
      <w:r w:rsidRPr="00F7796C">
        <w:rPr>
          <w:rFonts w:hint="eastAsia"/>
          <w:color w:val="000000" w:themeColor="text1"/>
        </w:rPr>
        <w:t>事務局</w:t>
      </w:r>
      <w:r w:rsidR="008F525F" w:rsidRPr="00F7796C">
        <w:rPr>
          <w:rFonts w:hint="eastAsia"/>
          <w:color w:val="000000" w:themeColor="text1"/>
        </w:rPr>
        <w:t>）</w:t>
      </w:r>
      <w:r w:rsidRPr="00C87B3C">
        <w:rPr>
          <w:rFonts w:hint="eastAsia"/>
        </w:rPr>
        <w:t>が対応する。</w:t>
      </w:r>
    </w:p>
    <w:p w14:paraId="62272863" w14:textId="1DD70A84" w:rsidR="00F14B07" w:rsidRPr="00C87B3C" w:rsidRDefault="00A245B9" w:rsidP="009E5F1D">
      <w:pPr>
        <w:ind w:firstLineChars="300" w:firstLine="630"/>
      </w:pPr>
      <w:r>
        <w:rPr>
          <w:rFonts w:hint="eastAsia"/>
        </w:rPr>
        <w:t>A</w:t>
      </w:r>
      <w:r w:rsidRPr="00C87B3C">
        <w:rPr>
          <w:rFonts w:hint="eastAsia"/>
        </w:rPr>
        <w:t>薬局　□</w:t>
      </w:r>
      <w:r w:rsidR="0060177F">
        <w:rPr>
          <w:rFonts w:hint="eastAsia"/>
        </w:rPr>
        <w:t>山</w:t>
      </w:r>
      <w:r w:rsidRPr="00C87B3C">
        <w:rPr>
          <w:rFonts w:hint="eastAsia"/>
        </w:rPr>
        <w:t>□</w:t>
      </w:r>
      <w:r w:rsidR="0060177F">
        <w:rPr>
          <w:rFonts w:hint="eastAsia"/>
        </w:rPr>
        <w:t>子</w:t>
      </w:r>
    </w:p>
    <w:p w14:paraId="13453E67" w14:textId="1C8CA4FB" w:rsidR="00F14B07" w:rsidRPr="00C87B3C" w:rsidRDefault="00A245B9" w:rsidP="009E5F1D">
      <w:pPr>
        <w:ind w:firstLineChars="300" w:firstLine="630"/>
      </w:pPr>
      <w:r>
        <w:rPr>
          <w:rFonts w:hint="eastAsia"/>
        </w:rPr>
        <w:t>TEL</w:t>
      </w:r>
      <w:r w:rsidR="00F14B07" w:rsidRPr="00C87B3C">
        <w:rPr>
          <w:rFonts w:hint="eastAsia"/>
        </w:rPr>
        <w:t xml:space="preserve">　＊＊＊＊</w:t>
      </w:r>
      <w:r>
        <w:rPr>
          <w:rFonts w:hint="eastAsia"/>
        </w:rPr>
        <w:t>-</w:t>
      </w:r>
      <w:r w:rsidR="00F14B07" w:rsidRPr="00C87B3C">
        <w:rPr>
          <w:rFonts w:hint="eastAsia"/>
        </w:rPr>
        <w:t>＊＊＊＊</w:t>
      </w:r>
    </w:p>
    <w:p w14:paraId="6277A020" w14:textId="6088ACC2" w:rsidR="00F14B07" w:rsidRPr="00C87B3C" w:rsidRDefault="00F14B07" w:rsidP="009E5F1D">
      <w:pPr>
        <w:ind w:firstLineChars="300" w:firstLine="630"/>
      </w:pPr>
      <w:r w:rsidRPr="00C87B3C">
        <w:rPr>
          <w:rFonts w:hint="eastAsia"/>
        </w:rPr>
        <w:t>FAX</w:t>
      </w:r>
      <w:r w:rsidRPr="00C87B3C">
        <w:rPr>
          <w:rFonts w:hint="eastAsia"/>
        </w:rPr>
        <w:t xml:space="preserve">　＊＊＊＊</w:t>
      </w:r>
      <w:r w:rsidR="00A245B9">
        <w:rPr>
          <w:rFonts w:hint="eastAsia"/>
        </w:rPr>
        <w:t>-</w:t>
      </w:r>
      <w:r w:rsidRPr="00C87B3C">
        <w:rPr>
          <w:rFonts w:hint="eastAsia"/>
        </w:rPr>
        <w:t>＊＊＊＊</w:t>
      </w:r>
    </w:p>
    <w:p w14:paraId="2246D9FF" w14:textId="423F2C82" w:rsidR="00F14B07" w:rsidRPr="00C87B3C" w:rsidRDefault="00F14B07" w:rsidP="009E5F1D">
      <w:pPr>
        <w:ind w:firstLineChars="300" w:firstLine="630"/>
      </w:pPr>
      <w:r w:rsidRPr="00C87B3C">
        <w:rPr>
          <w:rFonts w:hint="eastAsia"/>
        </w:rPr>
        <w:t>E-mail</w:t>
      </w:r>
      <w:r w:rsidRPr="00C87B3C">
        <w:rPr>
          <w:rFonts w:hint="eastAsia"/>
        </w:rPr>
        <w:t xml:space="preserve">　＊＊＊</w:t>
      </w:r>
      <w:r w:rsidR="00A245B9">
        <w:rPr>
          <w:rFonts w:hint="eastAsia"/>
        </w:rPr>
        <w:t>@</w:t>
      </w:r>
      <w:r w:rsidRPr="00C87B3C">
        <w:rPr>
          <w:rFonts w:hint="eastAsia"/>
        </w:rPr>
        <w:t>＊＊＊＊＊</w:t>
      </w:r>
    </w:p>
    <w:p w14:paraId="1325D478" w14:textId="77777777" w:rsidR="00F14B07" w:rsidRPr="00C87B3C" w:rsidRDefault="00F14B07" w:rsidP="00F14B07"/>
    <w:p w14:paraId="2D54C85A" w14:textId="2818FC9F"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9E5F1D">
        <w:rPr>
          <w:rFonts w:hint="eastAsia"/>
          <w:b/>
        </w:rPr>
        <w:t>（</w:t>
      </w:r>
      <w:r w:rsidRPr="00C87B3C">
        <w:rPr>
          <w:rFonts w:hint="eastAsia"/>
          <w:b/>
        </w:rPr>
        <w:t>代諾者等の選定方針並びに説明及び同意に関する事項を含む</w:t>
      </w:r>
      <w:r w:rsidR="00A245B9">
        <w:rPr>
          <w:rFonts w:hint="eastAsia"/>
          <w:b/>
        </w:rPr>
        <w:t>。</w:t>
      </w:r>
      <w:r w:rsidR="009E5F1D">
        <w:rPr>
          <w:rFonts w:hint="eastAsia"/>
          <w:b/>
        </w:rPr>
        <w:t>）</w:t>
      </w:r>
    </w:p>
    <w:p w14:paraId="6721B473" w14:textId="77777777" w:rsidR="003902B4" w:rsidRDefault="00F14B07" w:rsidP="003902B4">
      <w:pPr>
        <w:ind w:leftChars="202" w:left="424" w:firstLineChars="100" w:firstLine="210"/>
      </w:pPr>
      <w:r w:rsidRPr="00C87B3C">
        <w:rPr>
          <w:rFonts w:hint="eastAsia"/>
        </w:rPr>
        <w:t>該当しない。</w:t>
      </w:r>
    </w:p>
    <w:p w14:paraId="160E571B" w14:textId="77777777" w:rsidR="003902B4" w:rsidRDefault="003902B4" w:rsidP="003902B4"/>
    <w:p w14:paraId="7D39C489" w14:textId="13148A67" w:rsidR="00F14B07" w:rsidRPr="00C87B3C" w:rsidRDefault="00F14B07" w:rsidP="003902B4">
      <w:pPr>
        <w:rPr>
          <w:b/>
        </w:rPr>
      </w:pPr>
      <w:r w:rsidRPr="00C87B3C">
        <w:rPr>
          <w:rFonts w:hint="eastAsia"/>
          <w:b/>
        </w:rPr>
        <w:t xml:space="preserve">17. </w:t>
      </w:r>
      <w:r w:rsidRPr="00C87B3C">
        <w:rPr>
          <w:rFonts w:hint="eastAsia"/>
          <w:b/>
        </w:rPr>
        <w:t>インフォームド・アセントを得る場合には、その手続</w:t>
      </w:r>
      <w:r w:rsidR="009E5F1D">
        <w:rPr>
          <w:rFonts w:hint="eastAsia"/>
          <w:b/>
        </w:rPr>
        <w:t>（</w:t>
      </w:r>
      <w:r w:rsidRPr="00C87B3C">
        <w:rPr>
          <w:rFonts w:hint="eastAsia"/>
          <w:b/>
        </w:rPr>
        <w:t>説明に関する事項を含む</w:t>
      </w:r>
      <w:r w:rsidR="00A245B9">
        <w:rPr>
          <w:rFonts w:hint="eastAsia"/>
          <w:b/>
        </w:rPr>
        <w:t>。</w:t>
      </w:r>
      <w:r w:rsidR="009E5F1D">
        <w:rPr>
          <w:rFonts w:hint="eastAsia"/>
          <w:b/>
        </w:rPr>
        <w:t>）</w:t>
      </w:r>
    </w:p>
    <w:p w14:paraId="2C35AB30" w14:textId="59A2CB09" w:rsidR="00F14B07" w:rsidRPr="00C87B3C" w:rsidRDefault="00F14B07" w:rsidP="009E5F1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C87B3C" w:rsidRDefault="00F14B07" w:rsidP="006D6C7E">
            <w:pPr>
              <w:spacing w:line="0" w:lineRule="atLeast"/>
              <w:ind w:firstLineChars="100" w:firstLine="210"/>
            </w:pPr>
            <w:r w:rsidRPr="00C87B3C">
              <w:rPr>
                <w:rFonts w:hint="eastAsia"/>
              </w:rPr>
              <w:t>「人を対象とする</w:t>
            </w:r>
            <w:r w:rsidR="00A245B9">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C87B3C" w:rsidRDefault="00F14B07" w:rsidP="00F14B07"/>
    <w:p w14:paraId="0CC7AE3C" w14:textId="78059E7B"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000519D0" w:rsidRPr="00C37315">
        <w:rPr>
          <w:rFonts w:hint="eastAsia"/>
          <w:b/>
        </w:rPr>
        <w:t>７</w:t>
      </w:r>
      <w:r w:rsidRPr="00C37315">
        <w:rPr>
          <w:rFonts w:hint="eastAsia"/>
          <w:b/>
        </w:rPr>
        <w:t>の規定による研究を実施しようとする場合には、同規定に掲げる</w:t>
      </w:r>
      <w:r w:rsidR="002A3A64" w:rsidRPr="00C37315">
        <w:rPr>
          <w:rFonts w:hint="eastAsia"/>
          <w:b/>
        </w:rPr>
        <w:t>全ての</w:t>
      </w:r>
      <w:r w:rsidRPr="00C37315">
        <w:rPr>
          <w:rFonts w:hint="eastAsia"/>
          <w:b/>
        </w:rPr>
        <w:t>要件を満たしていることについて</w:t>
      </w:r>
      <w:r w:rsidRPr="00C87B3C">
        <w:rPr>
          <w:rFonts w:hint="eastAsia"/>
          <w:b/>
        </w:rPr>
        <w:t>判断する方法</w:t>
      </w:r>
    </w:p>
    <w:p w14:paraId="6373F090" w14:textId="57A8E941" w:rsidR="00F14B07" w:rsidRPr="00C87B3C" w:rsidRDefault="00F14B07" w:rsidP="009E5F1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4DA89381" w:rsidR="00F14B07" w:rsidRPr="009E5F1D" w:rsidRDefault="00F14B07" w:rsidP="00A809A6"/>
    <w:p w14:paraId="52E91B47" w14:textId="77777777"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568D7F9E" w:rsidR="00F14B07" w:rsidRDefault="00F14B07" w:rsidP="009E5F1D">
      <w:pPr>
        <w:ind w:firstLineChars="300" w:firstLine="630"/>
      </w:pPr>
      <w:r w:rsidRPr="00C87B3C">
        <w:rPr>
          <w:rFonts w:hint="eastAsia"/>
        </w:rPr>
        <w:t>研究対象者の経済的負担は通常の医療保険の負担のみであり、謝礼はない。</w:t>
      </w:r>
    </w:p>
    <w:bookmarkStart w:id="2" w:name="_Hlk96950792"/>
    <w:bookmarkStart w:id="3" w:name="_Hlk94810772"/>
    <w:p w14:paraId="45AC7A79" w14:textId="31A5EE2C" w:rsidR="00F14B07" w:rsidRDefault="00F3353E" w:rsidP="00F14B07">
      <w:r w:rsidRPr="006617DD">
        <w:rPr>
          <w:rFonts w:ascii="ＭＳ Ｐゴシック" w:eastAsia="ＭＳ Ｐゴシック" w:hAnsi="ＭＳ Ｐゴシック" w:cs="ＭＳ Ｐゴシック"/>
          <w:noProof/>
          <w:kern w:val="0"/>
          <w:sz w:val="24"/>
          <w:highlight w:val="yellow"/>
        </w:rPr>
        <mc:AlternateContent>
          <mc:Choice Requires="wps">
            <w:drawing>
              <wp:anchor distT="0" distB="0" distL="114300" distR="114300" simplePos="0" relativeHeight="251698176" behindDoc="0" locked="0" layoutInCell="1" allowOverlap="1" wp14:anchorId="6AC132CF" wp14:editId="3C2D766E">
                <wp:simplePos x="0" y="0"/>
                <wp:positionH relativeFrom="margin">
                  <wp:posOffset>1488440</wp:posOffset>
                </wp:positionH>
                <wp:positionV relativeFrom="paragraph">
                  <wp:posOffset>34925</wp:posOffset>
                </wp:positionV>
                <wp:extent cx="4695825" cy="628650"/>
                <wp:effectExtent l="19050" t="0" r="47625" b="76200"/>
                <wp:wrapNone/>
                <wp:docPr id="24"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628650"/>
                        </a:xfrm>
                        <a:prstGeom prst="wedgeEllipseCallout">
                          <a:avLst>
                            <a:gd name="adj1" fmla="val -43753"/>
                            <a:gd name="adj2" fmla="val 56352"/>
                          </a:avLst>
                        </a:prstGeom>
                        <a:solidFill>
                          <a:srgbClr val="FFFFFF"/>
                        </a:solidFill>
                        <a:ln w="9525">
                          <a:solidFill>
                            <a:srgbClr val="000000"/>
                          </a:solidFill>
                          <a:miter lim="800000"/>
                          <a:headEnd/>
                          <a:tailEnd/>
                        </a:ln>
                      </wps:spPr>
                      <wps:txbx>
                        <w:txbxContent>
                          <w:p w14:paraId="7C0C6AE1" w14:textId="77777777" w:rsidR="00A90465" w:rsidRPr="00E035DA" w:rsidRDefault="00A90465" w:rsidP="00A90465">
                            <w:pPr>
                              <w:rPr>
                                <w:color w:val="4F81BD" w:themeColor="accent1"/>
                                <w:sz w:val="18"/>
                                <w:szCs w:val="18"/>
                              </w:rPr>
                            </w:pPr>
                            <w:r w:rsidRPr="00E035DA">
                              <w:rPr>
                                <w:rFonts w:hint="eastAsia"/>
                                <w:color w:val="4F81BD" w:themeColor="accent1"/>
                                <w:sz w:val="18"/>
                                <w:szCs w:val="18"/>
                              </w:rPr>
                              <w:t>アンケート調査でも侵襲がありうる場合もあります。</w:t>
                            </w:r>
                          </w:p>
                          <w:p w14:paraId="036D2F74" w14:textId="77777777" w:rsidR="00A90465" w:rsidRPr="00E035DA" w:rsidRDefault="00A90465" w:rsidP="00A90465">
                            <w:pPr>
                              <w:rPr>
                                <w:color w:val="4F81BD" w:themeColor="accent1"/>
                                <w:sz w:val="18"/>
                                <w:szCs w:val="18"/>
                              </w:rPr>
                            </w:pPr>
                            <w:r w:rsidRPr="00E035DA">
                              <w:rPr>
                                <w:rFonts w:hint="eastAsia"/>
                                <w:color w:val="4F81BD" w:themeColor="accent1"/>
                                <w:sz w:val="18"/>
                                <w:szCs w:val="18"/>
                              </w:rPr>
                              <w:t>例：アンケート内容にトラウマを思い出させる項目があるなど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32CF" id="円形吹き出し 24" o:spid="_x0000_s1043" type="#_x0000_t63" style="position:absolute;left:0;text-align:left;margin-left:117.2pt;margin-top:2.75pt;width:369.75pt;height:4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" adj="1349,22972">
                <v:textbox inset="5.85pt,.7pt,5.85pt,.7pt">
                  <w:txbxContent>
                    <w:p w14:paraId="7C0C6AE1" w14:textId="77777777" w:rsidR="00A90465" w:rsidRPr="00E035DA" w:rsidRDefault="00A90465" w:rsidP="00A90465">
                      <w:pPr>
                        <w:rPr>
                          <w:color w:val="4F81BD" w:themeColor="accent1"/>
                          <w:sz w:val="18"/>
                          <w:szCs w:val="18"/>
                        </w:rPr>
                      </w:pPr>
                      <w:r w:rsidRPr="00E035DA">
                        <w:rPr>
                          <w:rFonts w:hint="eastAsia"/>
                          <w:color w:val="4F81BD" w:themeColor="accent1"/>
                          <w:sz w:val="18"/>
                          <w:szCs w:val="18"/>
                        </w:rPr>
                        <w:t>アンケート調査でも侵襲がありうる場合もあります。</w:t>
                      </w:r>
                    </w:p>
                    <w:p w14:paraId="036D2F74" w14:textId="77777777" w:rsidR="00A90465" w:rsidRPr="00E035DA" w:rsidRDefault="00A90465" w:rsidP="00A90465">
                      <w:pPr>
                        <w:rPr>
                          <w:color w:val="4F81BD" w:themeColor="accent1"/>
                          <w:sz w:val="18"/>
                          <w:szCs w:val="18"/>
                        </w:rPr>
                      </w:pPr>
                      <w:r w:rsidRPr="00E035DA">
                        <w:rPr>
                          <w:rFonts w:hint="eastAsia"/>
                          <w:color w:val="4F81BD" w:themeColor="accent1"/>
                          <w:sz w:val="18"/>
                          <w:szCs w:val="18"/>
                        </w:rPr>
                        <w:t>例：アンケート内容にトラウマを思い出させる項目があるなど</w:t>
                      </w:r>
                    </w:p>
                  </w:txbxContent>
                </v:textbox>
                <w10:wrap anchorx="margin"/>
              </v:shape>
            </w:pict>
          </mc:Fallback>
        </mc:AlternateContent>
      </w:r>
      <w:bookmarkEnd w:id="2"/>
      <w:bookmarkEnd w:id="3"/>
    </w:p>
    <w:p w14:paraId="3E632197" w14:textId="2CC68E61" w:rsidR="00A90465" w:rsidRDefault="00A90465" w:rsidP="00F14B07"/>
    <w:p w14:paraId="25F07151" w14:textId="02713B54" w:rsidR="003902B4" w:rsidRDefault="003902B4" w:rsidP="00F14B07"/>
    <w:p w14:paraId="04E34B1A" w14:textId="50872E1C"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265BC802" w:rsidR="00F14B07" w:rsidRPr="00C87B3C" w:rsidRDefault="00F14B07" w:rsidP="000C2CAC">
      <w:pPr>
        <w:ind w:firstLineChars="300" w:firstLine="630"/>
      </w:pPr>
      <w:r w:rsidRPr="00C87B3C">
        <w:rPr>
          <w:rFonts w:hint="eastAsia"/>
        </w:rPr>
        <w:t>該当しない。</w:t>
      </w:r>
    </w:p>
    <w:p w14:paraId="020959FC" w14:textId="77777777" w:rsidR="00F14B07" w:rsidRPr="00C87B3C" w:rsidRDefault="00F14B07" w:rsidP="00F14B07">
      <w:pPr>
        <w:ind w:left="210" w:hangingChars="100" w:hanging="210"/>
      </w:pPr>
    </w:p>
    <w:p w14:paraId="3BCDD949" w14:textId="50147495" w:rsidR="00F14B07" w:rsidRPr="00C87B3C" w:rsidRDefault="00F14B07" w:rsidP="00F14B07">
      <w:pPr>
        <w:rPr>
          <w:b/>
        </w:rPr>
      </w:pPr>
      <w:r w:rsidRPr="00C87B3C">
        <w:rPr>
          <w:rFonts w:hint="eastAsia"/>
          <w:b/>
        </w:rPr>
        <w:t>21</w:t>
      </w:r>
      <w:r w:rsidR="002C2CF5"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2A14C281" w:rsidR="00F14B07" w:rsidRPr="00C87B3C" w:rsidRDefault="00F14B07" w:rsidP="000C2CAC">
      <w:pPr>
        <w:ind w:firstLineChars="300" w:firstLine="630"/>
      </w:pPr>
      <w:r w:rsidRPr="00C87B3C">
        <w:rPr>
          <w:rFonts w:hint="eastAsia"/>
        </w:rPr>
        <w:t>該当しない。</w:t>
      </w:r>
    </w:p>
    <w:p w14:paraId="4F33793C" w14:textId="77777777" w:rsidR="00F14B07" w:rsidRPr="00C87B3C" w:rsidRDefault="00F14B07" w:rsidP="00F14B07"/>
    <w:p w14:paraId="04BED3E8" w14:textId="77777777"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w:t>
      </w:r>
      <w:r w:rsidRPr="00C87B3C">
        <w:rPr>
          <w:rFonts w:hint="eastAsia"/>
          <w:b/>
        </w:rPr>
        <w:lastRenderedPageBreak/>
        <w:t>関する対応</w:t>
      </w:r>
    </w:p>
    <w:p w14:paraId="27D42E58" w14:textId="76760CF2" w:rsidR="00F14B07" w:rsidRPr="00C87B3C" w:rsidRDefault="00F14B07" w:rsidP="000C2CAC">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77777777"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74B5DC36" w:rsidR="00F14B07" w:rsidRPr="00C87B3C" w:rsidRDefault="00F14B07" w:rsidP="000C2CAC">
      <w:pPr>
        <w:ind w:firstLineChars="300" w:firstLine="630"/>
      </w:pPr>
      <w:r w:rsidRPr="00C87B3C">
        <w:t>業務を</w:t>
      </w:r>
      <w:r w:rsidRPr="00C87B3C">
        <w:rPr>
          <w:rFonts w:hint="eastAsia"/>
        </w:rPr>
        <w:t>外部</w:t>
      </w:r>
      <w:r w:rsidRPr="00C87B3C">
        <w:t>業者等に委託することはない</w:t>
      </w:r>
      <w:r w:rsidRPr="00C87B3C">
        <w:rPr>
          <w:rFonts w:hint="eastAsia"/>
        </w:rPr>
        <w:t>。</w:t>
      </w:r>
    </w:p>
    <w:p w14:paraId="71D77B37" w14:textId="77777777" w:rsidR="00F14B07" w:rsidRPr="000C2CAC" w:rsidRDefault="00F14B07" w:rsidP="00F14B07"/>
    <w:p w14:paraId="74D53BC2" w14:textId="373A382C" w:rsidR="000519D0" w:rsidRPr="00C37315" w:rsidRDefault="00F14B07" w:rsidP="000519D0">
      <w:pPr>
        <w:ind w:left="211" w:hangingChars="100" w:hanging="211"/>
        <w:rPr>
          <w:rFonts w:eastAsia="ＭＳ Ｐ明朝"/>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0519D0" w:rsidRPr="00C37315">
        <w:rPr>
          <w:rFonts w:hint="eastAsia"/>
          <w:b/>
        </w:rPr>
        <w:t>、</w:t>
      </w:r>
      <w:r w:rsidRPr="00C87B3C">
        <w:rPr>
          <w:rFonts w:hint="eastAsia"/>
          <w:b/>
        </w:rPr>
        <w:t>同意を受ける時点において想定される内容</w:t>
      </w:r>
      <w:r w:rsidR="000519D0" w:rsidRPr="00C37315">
        <w:rPr>
          <w:rFonts w:eastAsia="ＭＳ Ｐ明朝" w:hint="eastAsia"/>
          <w:b/>
        </w:rPr>
        <w:t>並びに実施される研究及び提供先となる研究機関に関する情報を研究対象者等が確認する方法</w:t>
      </w:r>
    </w:p>
    <w:p w14:paraId="542C4AC5" w14:textId="70261BEC" w:rsidR="00F14B07" w:rsidRPr="00C87B3C" w:rsidRDefault="00F14B07" w:rsidP="000C2CAC">
      <w:pPr>
        <w:ind w:leftChars="100" w:left="210" w:firstLineChars="200" w:firstLine="420"/>
      </w:pPr>
      <w:r w:rsidRPr="00C87B3C">
        <w:rPr>
          <w:rFonts w:hint="eastAsia"/>
        </w:rPr>
        <w:t>本研究で得られた情報を他の研究対象に利用することはない。</w:t>
      </w:r>
    </w:p>
    <w:p w14:paraId="423D576F" w14:textId="77777777" w:rsidR="00F14B07" w:rsidRPr="000C2CAC" w:rsidRDefault="00F14B07" w:rsidP="00F14B07">
      <w:pPr>
        <w:ind w:left="210" w:hangingChars="100" w:hanging="210"/>
      </w:pPr>
    </w:p>
    <w:p w14:paraId="46501E6E" w14:textId="72BCE4E6"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0C2CAC">
        <w:rPr>
          <w:rFonts w:hint="eastAsia"/>
          <w:b/>
        </w:rPr>
        <w:t>（</w:t>
      </w:r>
      <w:r w:rsidRPr="00C87B3C">
        <w:rPr>
          <w:rFonts w:hint="eastAsia"/>
          <w:b/>
        </w:rPr>
        <w:t>軽微な侵襲を除く</w:t>
      </w:r>
      <w:r w:rsidR="000C2CAC">
        <w:rPr>
          <w:rFonts w:hint="eastAsia"/>
          <w:b/>
        </w:rPr>
        <w:t>）</w:t>
      </w:r>
      <w:r w:rsidRPr="00C87B3C">
        <w:rPr>
          <w:rFonts w:hint="eastAsia"/>
          <w:b/>
        </w:rPr>
        <w:t>を伴う研究であって介入を行う場合には、モニタリング及び監査の実施体制及び</w:t>
      </w:r>
      <w:r w:rsidR="00E61A84" w:rsidRPr="00BE165B">
        <w:rPr>
          <w:rFonts w:hint="eastAsia"/>
          <w:b/>
        </w:rPr>
        <w:t>実施</w:t>
      </w:r>
      <w:r w:rsidRPr="00C87B3C">
        <w:rPr>
          <w:rFonts w:hint="eastAsia"/>
          <w:b/>
        </w:rPr>
        <w:t>手順</w:t>
      </w:r>
    </w:p>
    <w:p w14:paraId="0AAC4B63" w14:textId="4BEC893D" w:rsidR="00F14B07" w:rsidRPr="00C87B3C" w:rsidRDefault="00F14B07" w:rsidP="000C2CAC">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77777777" w:rsidR="00F14B07" w:rsidRPr="00C87B3C" w:rsidRDefault="00F14B07" w:rsidP="00F14B07">
      <w:pPr>
        <w:rPr>
          <w:b/>
          <w:bCs/>
        </w:rPr>
      </w:pPr>
      <w:r w:rsidRPr="00C87B3C">
        <w:rPr>
          <w:rFonts w:hint="eastAsia"/>
          <w:b/>
          <w:bCs/>
        </w:rPr>
        <w:t>参考文献</w:t>
      </w:r>
    </w:p>
    <w:p w14:paraId="2E3AB8C8" w14:textId="77777777" w:rsidR="00F14B07" w:rsidRPr="00C87B3C" w:rsidRDefault="00F14B07" w:rsidP="00F14B07">
      <w:pPr>
        <w:rPr>
          <w:bCs/>
        </w:rPr>
      </w:pPr>
      <w:r w:rsidRPr="00C87B3C">
        <w:rPr>
          <w:rFonts w:hint="eastAsia"/>
          <w:bCs/>
        </w:rPr>
        <w:t>1)</w:t>
      </w:r>
      <w:r w:rsidRPr="00C87B3C">
        <w:rPr>
          <w:rFonts w:hint="eastAsia"/>
          <w:bCs/>
        </w:rPr>
        <w:t xml:space="preserve">　・・・・・・・・</w:t>
      </w:r>
    </w:p>
    <w:p w14:paraId="40263A54" w14:textId="61F66D3B" w:rsidR="00A809A6" w:rsidRDefault="00F14B07" w:rsidP="00F14B07">
      <w:pPr>
        <w:rPr>
          <w:bCs/>
        </w:rPr>
      </w:pPr>
      <w:r w:rsidRPr="00C87B3C">
        <w:rPr>
          <w:rFonts w:hint="eastAsia"/>
          <w:bCs/>
        </w:rPr>
        <w:t>2)</w:t>
      </w:r>
      <w:r w:rsidRPr="00C87B3C">
        <w:rPr>
          <w:rFonts w:hint="eastAsia"/>
          <w:bCs/>
        </w:rPr>
        <w:t xml:space="preserve">　・・・・・・・・</w:t>
      </w:r>
      <w:r w:rsidR="00A809A6">
        <w:rPr>
          <w:bCs/>
        </w:rPr>
        <w:br w:type="page"/>
      </w:r>
    </w:p>
    <w:p w14:paraId="15988F65" w14:textId="77777777" w:rsidR="00F14B07" w:rsidRPr="00C87B3C" w:rsidRDefault="00F14B07" w:rsidP="00F14B07">
      <w:pPr>
        <w:sectPr w:rsidR="00F14B07" w:rsidRPr="00C87B3C"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C87B3C" w:rsidRDefault="00A245B9"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90F" id="円形吹き出し 16" o:spid="_x0000_s1044"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45"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46"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0A8E166"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412D2E25" w:rsidR="006D6C7E"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749E905" w14:textId="77777777" w:rsidR="00BD0C15" w:rsidRPr="00BD0C15" w:rsidRDefault="00BD0C15" w:rsidP="00BD0C15">
      <w:pPr>
        <w:widowControl/>
        <w:ind w:firstLineChars="100" w:firstLine="210"/>
        <w:jc w:val="left"/>
        <w:rPr>
          <w:szCs w:val="21"/>
        </w:rPr>
      </w:pPr>
      <w:r w:rsidRPr="00BD0C15">
        <w:rPr>
          <w:rFonts w:hint="eastAsia"/>
          <w:szCs w:val="21"/>
        </w:rPr>
        <w:t>また、このアンケートの実施に関して、外部機関からの資金提供はありませんし、特定の企業との関わりもございません。</w:t>
      </w:r>
    </w:p>
    <w:p w14:paraId="2D892523" w14:textId="15AF5932" w:rsidR="006D6C7E" w:rsidRDefault="00C51BF5" w:rsidP="006D6C7E">
      <w:pPr>
        <w:widowControl/>
        <w:jc w:val="left"/>
        <w:rPr>
          <w:sz w:val="24"/>
        </w:rPr>
      </w:pPr>
      <w:r w:rsidRPr="00C87B3C">
        <w:rPr>
          <w:b/>
          <w:noProof/>
          <w:sz w:val="28"/>
          <w:szCs w:val="28"/>
        </w:rPr>
        <mc:AlternateContent>
          <mc:Choice Requires="wps">
            <w:drawing>
              <wp:anchor distT="0" distB="0" distL="114300" distR="114300" simplePos="0" relativeHeight="251722752" behindDoc="0" locked="0" layoutInCell="1" allowOverlap="1" wp14:anchorId="02FD85BF" wp14:editId="33C6E885">
                <wp:simplePos x="0" y="0"/>
                <wp:positionH relativeFrom="margin">
                  <wp:posOffset>4410710</wp:posOffset>
                </wp:positionH>
                <wp:positionV relativeFrom="paragraph">
                  <wp:posOffset>342900</wp:posOffset>
                </wp:positionV>
                <wp:extent cx="1584960" cy="575310"/>
                <wp:effectExtent l="0" t="609600" r="34290" b="15240"/>
                <wp:wrapNone/>
                <wp:docPr id="1653553828" name="円形吹き出し 16"/>
                <wp:cNvGraphicFramePr/>
                <a:graphic xmlns:a="http://schemas.openxmlformats.org/drawingml/2006/main">
                  <a:graphicData uri="http://schemas.microsoft.com/office/word/2010/wordprocessingShape">
                    <wps:wsp>
                      <wps:cNvSpPr/>
                      <wps:spPr>
                        <a:xfrm>
                          <a:off x="0" y="0"/>
                          <a:ext cx="1584960" cy="575310"/>
                        </a:xfrm>
                        <a:prstGeom prst="wedgeEllipseCallout">
                          <a:avLst>
                            <a:gd name="adj1" fmla="val -44445"/>
                            <a:gd name="adj2" fmla="val -153428"/>
                          </a:avLst>
                        </a:prstGeom>
                        <a:noFill/>
                        <a:ln w="9525" cap="flat" cmpd="sng" algn="ctr">
                          <a:solidFill>
                            <a:sysClr val="windowText" lastClr="000000"/>
                          </a:solidFill>
                          <a:prstDash val="solid"/>
                        </a:ln>
                        <a:effectLst/>
                      </wps:spPr>
                      <wps:txbx>
                        <w:txbxContent>
                          <w:p w14:paraId="399B4355" w14:textId="77777777" w:rsidR="00C51BF5" w:rsidRPr="003C527E" w:rsidRDefault="00C51BF5" w:rsidP="00C51BF5">
                            <w:pPr>
                              <w:snapToGrid w:val="0"/>
                              <w:jc w:val="left"/>
                              <w:rPr>
                                <w:color w:val="4F81BD" w:themeColor="accent1"/>
                                <w:sz w:val="18"/>
                              </w:rPr>
                            </w:pPr>
                            <w:r w:rsidRPr="003C527E">
                              <w:rPr>
                                <w:rFonts w:hint="eastAsia"/>
                                <w:color w:val="4F81BD" w:themeColor="accent1"/>
                                <w:sz w:val="18"/>
                              </w:rPr>
                              <w:t>利益相反に関する記載が必要です</w:t>
                            </w:r>
                            <w:r w:rsidRPr="003C527E">
                              <w:rPr>
                                <w:color w:val="4F81BD" w:themeColor="accen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D85B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5" type="#_x0000_t63" style="position:absolute;margin-left:347.3pt;margin-top:27pt;width:124.8pt;height:45.3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" adj="1200,-22340" filled="f" strokecolor="windowText">
                <v:textbox>
                  <w:txbxContent>
                    <w:p w14:paraId="399B4355" w14:textId="77777777" w:rsidR="00C51BF5" w:rsidRPr="003C527E" w:rsidRDefault="00C51BF5" w:rsidP="00C51BF5">
                      <w:pPr>
                        <w:snapToGrid w:val="0"/>
                        <w:jc w:val="left"/>
                        <w:rPr>
                          <w:color w:val="4F81BD" w:themeColor="accent1"/>
                          <w:sz w:val="18"/>
                        </w:rPr>
                      </w:pPr>
                      <w:r w:rsidRPr="003C527E">
                        <w:rPr>
                          <w:rFonts w:hint="eastAsia"/>
                          <w:color w:val="4F81BD" w:themeColor="accent1"/>
                          <w:sz w:val="18"/>
                        </w:rPr>
                        <w:t>利益相反に関する記載が必要です</w:t>
                      </w:r>
                      <w:r w:rsidRPr="003C527E">
                        <w:rPr>
                          <w:color w:val="4F81BD" w:themeColor="accent1"/>
                          <w:sz w:val="18"/>
                        </w:rPr>
                        <w:t>。</w:t>
                      </w:r>
                    </w:p>
                  </w:txbxContent>
                </v:textbox>
                <w10:wrap anchorx="margin"/>
              </v:shape>
            </w:pict>
          </mc:Fallback>
        </mc:AlternateContent>
      </w:r>
      <w:r w:rsidR="001E5736" w:rsidRPr="00C87B3C">
        <w:rPr>
          <w:rFonts w:hint="eastAsia"/>
          <w:sz w:val="24"/>
        </w:rPr>
        <w:t xml:space="preserve">　以上の説明をご確認いただき、このアンケートにご参加いただけるか否かをご回答ください。</w:t>
      </w:r>
    </w:p>
    <w:p w14:paraId="53D889D5" w14:textId="7ED1D5CB"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70386D3D"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23A06BC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0E58D429"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5DAADCA0"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5D796FDB"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309502D9"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11E517CE"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333CFD5C"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4BE9789A"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563584FA"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9B62AEC"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11E270F7" w:rsidR="00A809A6" w:rsidRDefault="00A809A6" w:rsidP="00F14B07">
      <w:pPr>
        <w:widowControl/>
        <w:jc w:val="left"/>
        <w:rPr>
          <w:b/>
          <w:sz w:val="28"/>
          <w:szCs w:val="28"/>
        </w:rPr>
      </w:pPr>
      <w:r>
        <w:rPr>
          <w:b/>
          <w:sz w:val="28"/>
          <w:szCs w:val="28"/>
        </w:rPr>
        <w:lastRenderedPageBreak/>
        <w:br w:type="page"/>
      </w:r>
    </w:p>
    <w:p w14:paraId="15308C0C" w14:textId="18E98B76"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6FC74A8"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4F2CE887" w:rsidR="00F14B07" w:rsidRPr="00C87B3C" w:rsidRDefault="00F14B07" w:rsidP="00F14B07">
      <w:pPr>
        <w:widowControl/>
        <w:jc w:val="left"/>
        <w:rPr>
          <w:sz w:val="24"/>
        </w:rPr>
      </w:pPr>
    </w:p>
    <w:p w14:paraId="1C85C8E9" w14:textId="24FCC83E"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37DB8A50" w:rsidR="00F14B07" w:rsidRPr="00C87B3C" w:rsidRDefault="00F14B07" w:rsidP="00F14B07">
      <w:pPr>
        <w:widowControl/>
        <w:jc w:val="left"/>
        <w:rPr>
          <w:sz w:val="24"/>
        </w:rPr>
      </w:pPr>
    </w:p>
    <w:p w14:paraId="49951717" w14:textId="4919E5F9" w:rsidR="00F14B07" w:rsidRPr="00A245B9"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sectPr w:rsidR="00F14B07" w:rsidRPr="00A245B9"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20035" w14:textId="77777777" w:rsidR="003D509C" w:rsidRDefault="003D509C">
      <w:r>
        <w:separator/>
      </w:r>
    </w:p>
  </w:endnote>
  <w:endnote w:type="continuationSeparator" w:id="0">
    <w:p w14:paraId="56366997" w14:textId="77777777" w:rsidR="003D509C" w:rsidRDefault="003D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3E76" w14:textId="45D49C05"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3C28">
      <w:rPr>
        <w:rStyle w:val="a5"/>
        <w:noProof/>
      </w:rPr>
      <w:t>2</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125290"/>
      <w:docPartObj>
        <w:docPartGallery w:val="Page Numbers (Bottom of Page)"/>
        <w:docPartUnique/>
      </w:docPartObj>
    </w:sdtPr>
    <w:sdtEnd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211794"/>
      <w:docPartObj>
        <w:docPartGallery w:val="Page Numbers (Bottom of Page)"/>
        <w:docPartUnique/>
      </w:docPartObj>
    </w:sdtPr>
    <w:sdtEnd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EB1BC" w14:textId="77777777" w:rsidR="003D509C" w:rsidRDefault="003D509C">
      <w:r>
        <w:separator/>
      </w:r>
    </w:p>
  </w:footnote>
  <w:footnote w:type="continuationSeparator" w:id="0">
    <w:p w14:paraId="4191EDC3" w14:textId="77777777" w:rsidR="003D509C" w:rsidRDefault="003D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66E0" w14:textId="188EE2B9" w:rsidR="00DF365E" w:rsidRDefault="00DF365E">
    <w:pPr>
      <w:pStyle w:val="a9"/>
    </w:pPr>
    <w:r>
      <w:rPr>
        <w:rFonts w:hint="eastAsia"/>
      </w:rPr>
      <w:t>202</w:t>
    </w:r>
    <w:r w:rsidR="001914B8">
      <w:t>3</w:t>
    </w:r>
    <w:r>
      <w:rPr>
        <w:rFonts w:hint="eastAsia"/>
      </w:rPr>
      <w:t>年</w:t>
    </w:r>
    <w:r w:rsidR="001914B8">
      <w:rPr>
        <w:rFonts w:hint="eastAsia"/>
      </w:rPr>
      <w:t>9</w:t>
    </w:r>
    <w:r>
      <w:rPr>
        <w:rFonts w:hint="eastAsia"/>
      </w:rPr>
      <w:t>月改訂版</w:t>
    </w:r>
    <w:r w:rsidR="00A8650F">
      <w:rPr>
        <w:rFonts w:hint="eastAsia"/>
      </w:rPr>
      <w:t xml:space="preserve">　</w:t>
    </w:r>
    <w:r w:rsidR="009D651B">
      <w:rPr>
        <w:rFonts w:hint="eastAsia"/>
      </w:rPr>
      <w:t>（</w:t>
    </w:r>
    <w:r w:rsidR="00A8650F">
      <w:rPr>
        <w:rFonts w:hint="eastAsia"/>
      </w:rPr>
      <w:t>日本薬剤師会の改訂版（</w:t>
    </w:r>
    <w:r w:rsidR="00A8650F">
      <w:t>202</w:t>
    </w:r>
    <w:r w:rsidR="001914B8">
      <w:t>3</w:t>
    </w:r>
    <w:r w:rsidR="00A8650F">
      <w:t>年</w:t>
    </w:r>
    <w:r w:rsidR="001914B8">
      <w:rPr>
        <w:rFonts w:hint="eastAsia"/>
      </w:rPr>
      <w:t>7</w:t>
    </w:r>
    <w:r w:rsidR="00A8650F">
      <w:rPr>
        <w:rFonts w:hint="eastAsia"/>
      </w:rPr>
      <w:t>月</w:t>
    </w:r>
    <w:r w:rsidR="00A8650F">
      <w:t>作成）</w:t>
    </w:r>
    <w:r w:rsidR="00A8650F">
      <w:rPr>
        <w:rFonts w:hint="eastAsia"/>
      </w:rPr>
      <w:t>を基に改訂</w:t>
    </w:r>
    <w:r w:rsidR="009D651B">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03484532">
    <w:abstractNumId w:val="1"/>
  </w:num>
  <w:num w:numId="2" w16cid:durableId="2020303616">
    <w:abstractNumId w:val="2"/>
  </w:num>
  <w:num w:numId="3" w16cid:durableId="1784961323">
    <w:abstractNumId w:val="5"/>
  </w:num>
  <w:num w:numId="4" w16cid:durableId="1388577419">
    <w:abstractNumId w:val="0"/>
  </w:num>
  <w:num w:numId="5" w16cid:durableId="1263491248">
    <w:abstractNumId w:val="4"/>
  </w:num>
  <w:num w:numId="6" w16cid:durableId="1949001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519D0"/>
    <w:rsid w:val="00063784"/>
    <w:rsid w:val="0006392C"/>
    <w:rsid w:val="00072487"/>
    <w:rsid w:val="00074540"/>
    <w:rsid w:val="00085A23"/>
    <w:rsid w:val="00092C69"/>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666E"/>
    <w:rsid w:val="000F7CB7"/>
    <w:rsid w:val="00116D29"/>
    <w:rsid w:val="00120018"/>
    <w:rsid w:val="001216F4"/>
    <w:rsid w:val="00122910"/>
    <w:rsid w:val="00123B4B"/>
    <w:rsid w:val="001266A3"/>
    <w:rsid w:val="00127271"/>
    <w:rsid w:val="00130EFF"/>
    <w:rsid w:val="00132F47"/>
    <w:rsid w:val="00134F15"/>
    <w:rsid w:val="00141270"/>
    <w:rsid w:val="001427AD"/>
    <w:rsid w:val="00143E25"/>
    <w:rsid w:val="00145BD0"/>
    <w:rsid w:val="0014634E"/>
    <w:rsid w:val="00146C88"/>
    <w:rsid w:val="00146F65"/>
    <w:rsid w:val="00152368"/>
    <w:rsid w:val="00153C31"/>
    <w:rsid w:val="001574C3"/>
    <w:rsid w:val="00166471"/>
    <w:rsid w:val="00166884"/>
    <w:rsid w:val="00173D3C"/>
    <w:rsid w:val="00175071"/>
    <w:rsid w:val="00175690"/>
    <w:rsid w:val="00177207"/>
    <w:rsid w:val="00180DBD"/>
    <w:rsid w:val="00191318"/>
    <w:rsid w:val="001914B8"/>
    <w:rsid w:val="0019635B"/>
    <w:rsid w:val="00196AD3"/>
    <w:rsid w:val="00196E2B"/>
    <w:rsid w:val="001A11FC"/>
    <w:rsid w:val="001A19AF"/>
    <w:rsid w:val="001A2997"/>
    <w:rsid w:val="001A2E2F"/>
    <w:rsid w:val="001A657F"/>
    <w:rsid w:val="001A78CC"/>
    <w:rsid w:val="001B4925"/>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6050F"/>
    <w:rsid w:val="0027184E"/>
    <w:rsid w:val="00273E88"/>
    <w:rsid w:val="00275338"/>
    <w:rsid w:val="0027686D"/>
    <w:rsid w:val="00277C65"/>
    <w:rsid w:val="00281B89"/>
    <w:rsid w:val="002844A1"/>
    <w:rsid w:val="00284B63"/>
    <w:rsid w:val="00291627"/>
    <w:rsid w:val="00292812"/>
    <w:rsid w:val="00294914"/>
    <w:rsid w:val="00295270"/>
    <w:rsid w:val="00295729"/>
    <w:rsid w:val="002964CC"/>
    <w:rsid w:val="002A01E2"/>
    <w:rsid w:val="002A3A64"/>
    <w:rsid w:val="002A3FC9"/>
    <w:rsid w:val="002B3601"/>
    <w:rsid w:val="002B7B2D"/>
    <w:rsid w:val="002C1731"/>
    <w:rsid w:val="002C248A"/>
    <w:rsid w:val="002C2CF5"/>
    <w:rsid w:val="002C315D"/>
    <w:rsid w:val="002C3B79"/>
    <w:rsid w:val="002D7AC4"/>
    <w:rsid w:val="002E1602"/>
    <w:rsid w:val="002E175E"/>
    <w:rsid w:val="002E620F"/>
    <w:rsid w:val="002E6AA6"/>
    <w:rsid w:val="002E6C02"/>
    <w:rsid w:val="002E7436"/>
    <w:rsid w:val="002F1EA4"/>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02B4"/>
    <w:rsid w:val="00391235"/>
    <w:rsid w:val="00392EC6"/>
    <w:rsid w:val="00393E6A"/>
    <w:rsid w:val="00395DD0"/>
    <w:rsid w:val="003A13BD"/>
    <w:rsid w:val="003A6A84"/>
    <w:rsid w:val="003B02D4"/>
    <w:rsid w:val="003C1150"/>
    <w:rsid w:val="003C2608"/>
    <w:rsid w:val="003C527E"/>
    <w:rsid w:val="003D3464"/>
    <w:rsid w:val="003D509C"/>
    <w:rsid w:val="003D7EC6"/>
    <w:rsid w:val="003E10E6"/>
    <w:rsid w:val="003E1A22"/>
    <w:rsid w:val="003E5915"/>
    <w:rsid w:val="003E785F"/>
    <w:rsid w:val="003F4EAD"/>
    <w:rsid w:val="004001B3"/>
    <w:rsid w:val="00404C0E"/>
    <w:rsid w:val="004066A3"/>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1D64"/>
    <w:rsid w:val="00472467"/>
    <w:rsid w:val="004746DF"/>
    <w:rsid w:val="00475FC6"/>
    <w:rsid w:val="00475FDF"/>
    <w:rsid w:val="004766D3"/>
    <w:rsid w:val="00483222"/>
    <w:rsid w:val="00484011"/>
    <w:rsid w:val="00484671"/>
    <w:rsid w:val="004859C1"/>
    <w:rsid w:val="00486F6E"/>
    <w:rsid w:val="00492039"/>
    <w:rsid w:val="00492851"/>
    <w:rsid w:val="00495F35"/>
    <w:rsid w:val="004A3DDF"/>
    <w:rsid w:val="004B3166"/>
    <w:rsid w:val="004B76F7"/>
    <w:rsid w:val="004C1488"/>
    <w:rsid w:val="004C4F63"/>
    <w:rsid w:val="004C5F86"/>
    <w:rsid w:val="004E1987"/>
    <w:rsid w:val="004E493C"/>
    <w:rsid w:val="004E7BDA"/>
    <w:rsid w:val="004F300E"/>
    <w:rsid w:val="005018F0"/>
    <w:rsid w:val="00504D69"/>
    <w:rsid w:val="00510DA8"/>
    <w:rsid w:val="00511D69"/>
    <w:rsid w:val="005123D0"/>
    <w:rsid w:val="00512816"/>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2C4F"/>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07"/>
    <w:rsid w:val="00642591"/>
    <w:rsid w:val="006430DD"/>
    <w:rsid w:val="0064396B"/>
    <w:rsid w:val="00645EE4"/>
    <w:rsid w:val="00651CF2"/>
    <w:rsid w:val="00661DF5"/>
    <w:rsid w:val="00663F34"/>
    <w:rsid w:val="00671D95"/>
    <w:rsid w:val="00680A97"/>
    <w:rsid w:val="0068345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CE9"/>
    <w:rsid w:val="00720EA7"/>
    <w:rsid w:val="00725B1C"/>
    <w:rsid w:val="00725D5B"/>
    <w:rsid w:val="007416FD"/>
    <w:rsid w:val="00742637"/>
    <w:rsid w:val="007442D7"/>
    <w:rsid w:val="007503F7"/>
    <w:rsid w:val="00751B19"/>
    <w:rsid w:val="0075227F"/>
    <w:rsid w:val="0075796D"/>
    <w:rsid w:val="00770A0B"/>
    <w:rsid w:val="00773419"/>
    <w:rsid w:val="007745D4"/>
    <w:rsid w:val="00774731"/>
    <w:rsid w:val="0077487B"/>
    <w:rsid w:val="00775BF1"/>
    <w:rsid w:val="00782649"/>
    <w:rsid w:val="00794454"/>
    <w:rsid w:val="007A4E0A"/>
    <w:rsid w:val="007A4EF9"/>
    <w:rsid w:val="007B4379"/>
    <w:rsid w:val="007B463C"/>
    <w:rsid w:val="007C29C6"/>
    <w:rsid w:val="007D7BD8"/>
    <w:rsid w:val="007F2A14"/>
    <w:rsid w:val="007F53D1"/>
    <w:rsid w:val="008034EF"/>
    <w:rsid w:val="00805650"/>
    <w:rsid w:val="0081078A"/>
    <w:rsid w:val="0081128B"/>
    <w:rsid w:val="00811E6B"/>
    <w:rsid w:val="00817B5E"/>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3B84"/>
    <w:rsid w:val="008E4077"/>
    <w:rsid w:val="008E6D64"/>
    <w:rsid w:val="008F0A1F"/>
    <w:rsid w:val="008F1F9E"/>
    <w:rsid w:val="008F525F"/>
    <w:rsid w:val="00904950"/>
    <w:rsid w:val="00907849"/>
    <w:rsid w:val="00914AF2"/>
    <w:rsid w:val="00920333"/>
    <w:rsid w:val="00921408"/>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3C28"/>
    <w:rsid w:val="009B7D6E"/>
    <w:rsid w:val="009C76FF"/>
    <w:rsid w:val="009C7916"/>
    <w:rsid w:val="009D27C0"/>
    <w:rsid w:val="009D651B"/>
    <w:rsid w:val="009D67B4"/>
    <w:rsid w:val="009E10BD"/>
    <w:rsid w:val="009E2B72"/>
    <w:rsid w:val="009E5F1D"/>
    <w:rsid w:val="009F18D2"/>
    <w:rsid w:val="009F22FD"/>
    <w:rsid w:val="009F3214"/>
    <w:rsid w:val="009F3384"/>
    <w:rsid w:val="009F3540"/>
    <w:rsid w:val="00A02123"/>
    <w:rsid w:val="00A0248D"/>
    <w:rsid w:val="00A07FA4"/>
    <w:rsid w:val="00A142C1"/>
    <w:rsid w:val="00A17C2F"/>
    <w:rsid w:val="00A21E21"/>
    <w:rsid w:val="00A245B9"/>
    <w:rsid w:val="00A25180"/>
    <w:rsid w:val="00A2663E"/>
    <w:rsid w:val="00A27299"/>
    <w:rsid w:val="00A30763"/>
    <w:rsid w:val="00A3333B"/>
    <w:rsid w:val="00A33849"/>
    <w:rsid w:val="00A364D3"/>
    <w:rsid w:val="00A4026B"/>
    <w:rsid w:val="00A44776"/>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650F"/>
    <w:rsid w:val="00A87228"/>
    <w:rsid w:val="00A87426"/>
    <w:rsid w:val="00A90465"/>
    <w:rsid w:val="00A90739"/>
    <w:rsid w:val="00A91CA1"/>
    <w:rsid w:val="00A969A9"/>
    <w:rsid w:val="00A977B6"/>
    <w:rsid w:val="00AB217E"/>
    <w:rsid w:val="00AB3F7D"/>
    <w:rsid w:val="00AC09F6"/>
    <w:rsid w:val="00AC74DB"/>
    <w:rsid w:val="00AD3222"/>
    <w:rsid w:val="00AD3D91"/>
    <w:rsid w:val="00AD7EF6"/>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47E8B"/>
    <w:rsid w:val="00B51BB2"/>
    <w:rsid w:val="00B520BB"/>
    <w:rsid w:val="00B5368D"/>
    <w:rsid w:val="00B61388"/>
    <w:rsid w:val="00B61A0A"/>
    <w:rsid w:val="00B65E22"/>
    <w:rsid w:val="00B66253"/>
    <w:rsid w:val="00B66272"/>
    <w:rsid w:val="00B7567A"/>
    <w:rsid w:val="00B86D91"/>
    <w:rsid w:val="00B91463"/>
    <w:rsid w:val="00B917CB"/>
    <w:rsid w:val="00B93FEA"/>
    <w:rsid w:val="00B957DD"/>
    <w:rsid w:val="00B97492"/>
    <w:rsid w:val="00BA4721"/>
    <w:rsid w:val="00BA546E"/>
    <w:rsid w:val="00BA687D"/>
    <w:rsid w:val="00BB3323"/>
    <w:rsid w:val="00BB46AE"/>
    <w:rsid w:val="00BB6E07"/>
    <w:rsid w:val="00BC2718"/>
    <w:rsid w:val="00BC38E0"/>
    <w:rsid w:val="00BC3BE8"/>
    <w:rsid w:val="00BD0C15"/>
    <w:rsid w:val="00BD2AA5"/>
    <w:rsid w:val="00BD5395"/>
    <w:rsid w:val="00BD7BC5"/>
    <w:rsid w:val="00BE165B"/>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4C2A"/>
    <w:rsid w:val="00C2538C"/>
    <w:rsid w:val="00C25B1E"/>
    <w:rsid w:val="00C26FB4"/>
    <w:rsid w:val="00C3163F"/>
    <w:rsid w:val="00C32CB1"/>
    <w:rsid w:val="00C341C6"/>
    <w:rsid w:val="00C34ACF"/>
    <w:rsid w:val="00C35629"/>
    <w:rsid w:val="00C362DD"/>
    <w:rsid w:val="00C37315"/>
    <w:rsid w:val="00C42CA5"/>
    <w:rsid w:val="00C51BF5"/>
    <w:rsid w:val="00C51F0F"/>
    <w:rsid w:val="00C5749A"/>
    <w:rsid w:val="00C61C2C"/>
    <w:rsid w:val="00C67AD5"/>
    <w:rsid w:val="00C753CC"/>
    <w:rsid w:val="00C87B3C"/>
    <w:rsid w:val="00C905F1"/>
    <w:rsid w:val="00C91F9D"/>
    <w:rsid w:val="00C92B0F"/>
    <w:rsid w:val="00C956C3"/>
    <w:rsid w:val="00CA2524"/>
    <w:rsid w:val="00CB3D90"/>
    <w:rsid w:val="00CB553D"/>
    <w:rsid w:val="00CB7995"/>
    <w:rsid w:val="00CC24BF"/>
    <w:rsid w:val="00CC3E03"/>
    <w:rsid w:val="00CC3FB0"/>
    <w:rsid w:val="00CC767C"/>
    <w:rsid w:val="00CC7B29"/>
    <w:rsid w:val="00CD184E"/>
    <w:rsid w:val="00CD1956"/>
    <w:rsid w:val="00CD29FB"/>
    <w:rsid w:val="00CD338D"/>
    <w:rsid w:val="00CE05DD"/>
    <w:rsid w:val="00CE30BB"/>
    <w:rsid w:val="00CE349C"/>
    <w:rsid w:val="00CE4F17"/>
    <w:rsid w:val="00CE64A9"/>
    <w:rsid w:val="00CF4FB5"/>
    <w:rsid w:val="00CF759F"/>
    <w:rsid w:val="00D033A2"/>
    <w:rsid w:val="00D03DBB"/>
    <w:rsid w:val="00D040FA"/>
    <w:rsid w:val="00D12A9B"/>
    <w:rsid w:val="00D12E3C"/>
    <w:rsid w:val="00D1700E"/>
    <w:rsid w:val="00D17EE8"/>
    <w:rsid w:val="00D20BEC"/>
    <w:rsid w:val="00D2232F"/>
    <w:rsid w:val="00D2477C"/>
    <w:rsid w:val="00D25A1B"/>
    <w:rsid w:val="00D26B7D"/>
    <w:rsid w:val="00D36620"/>
    <w:rsid w:val="00D459E8"/>
    <w:rsid w:val="00D46844"/>
    <w:rsid w:val="00D50356"/>
    <w:rsid w:val="00D5222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0044"/>
    <w:rsid w:val="00DC2575"/>
    <w:rsid w:val="00DC5772"/>
    <w:rsid w:val="00DC5C74"/>
    <w:rsid w:val="00DD06EF"/>
    <w:rsid w:val="00DD763C"/>
    <w:rsid w:val="00DD7ABA"/>
    <w:rsid w:val="00DE1216"/>
    <w:rsid w:val="00DE28A1"/>
    <w:rsid w:val="00DE2F06"/>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1A8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C5165"/>
    <w:rsid w:val="00ED235D"/>
    <w:rsid w:val="00ED2448"/>
    <w:rsid w:val="00ED3D10"/>
    <w:rsid w:val="00EE226D"/>
    <w:rsid w:val="00EE32A1"/>
    <w:rsid w:val="00EE3CD1"/>
    <w:rsid w:val="00EE41A8"/>
    <w:rsid w:val="00EE57E2"/>
    <w:rsid w:val="00EF05C2"/>
    <w:rsid w:val="00EF4D66"/>
    <w:rsid w:val="00EF6559"/>
    <w:rsid w:val="00EF69EF"/>
    <w:rsid w:val="00F04104"/>
    <w:rsid w:val="00F107D6"/>
    <w:rsid w:val="00F12147"/>
    <w:rsid w:val="00F13EF3"/>
    <w:rsid w:val="00F14939"/>
    <w:rsid w:val="00F14B07"/>
    <w:rsid w:val="00F14ED9"/>
    <w:rsid w:val="00F167A1"/>
    <w:rsid w:val="00F2113A"/>
    <w:rsid w:val="00F2177B"/>
    <w:rsid w:val="00F3353E"/>
    <w:rsid w:val="00F3425A"/>
    <w:rsid w:val="00F34E0F"/>
    <w:rsid w:val="00F55035"/>
    <w:rsid w:val="00F56060"/>
    <w:rsid w:val="00F56590"/>
    <w:rsid w:val="00F60B10"/>
    <w:rsid w:val="00F62CA4"/>
    <w:rsid w:val="00F62E68"/>
    <w:rsid w:val="00F6300B"/>
    <w:rsid w:val="00F63238"/>
    <w:rsid w:val="00F70B5B"/>
    <w:rsid w:val="00F74D3A"/>
    <w:rsid w:val="00F7796C"/>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B634E"/>
    <w:rsid w:val="00FC52D9"/>
    <w:rsid w:val="00FC5EC2"/>
    <w:rsid w:val="00FD09F4"/>
    <w:rsid w:val="00FD0B3B"/>
    <w:rsid w:val="00FD1258"/>
    <w:rsid w:val="00FD1E62"/>
    <w:rsid w:val="00FD22E4"/>
    <w:rsid w:val="00FD52A7"/>
    <w:rsid w:val="00FD7E20"/>
    <w:rsid w:val="00FE005F"/>
    <w:rsid w:val="00FE1C07"/>
    <w:rsid w:val="00FE2FBF"/>
    <w:rsid w:val="00FE4235"/>
    <w:rsid w:val="00FE6807"/>
    <w:rsid w:val="00FF018C"/>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15:docId w15:val="{AA12653E-7995-4773-AE85-83638BE5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F45F-689F-41D9-8871-2CC32264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4262</Words>
  <Characters>399</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情報センター②</cp:lastModifiedBy>
  <cp:revision>4</cp:revision>
  <dcterms:created xsi:type="dcterms:W3CDTF">2021-11-25T04:44:00Z</dcterms:created>
  <dcterms:modified xsi:type="dcterms:W3CDTF">2024-08-28T05:21:00Z</dcterms:modified>
</cp:coreProperties>
</file>